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BA2" w:rsidRPr="00F90FA8" w:rsidRDefault="009A5BA2" w:rsidP="0033339C">
      <w:pPr>
        <w:jc w:val="both"/>
        <w:rPr>
          <w:b/>
          <w:bCs/>
          <w:lang w:val="uk-UA"/>
        </w:rPr>
      </w:pPr>
      <w:bookmarkStart w:id="0" w:name="_GoBack"/>
      <w:bookmarkEnd w:id="0"/>
    </w:p>
    <w:p w:rsidR="009A5BA2" w:rsidRPr="00F90FA8" w:rsidRDefault="009A5BA2" w:rsidP="0033339C">
      <w:pPr>
        <w:jc w:val="both"/>
        <w:rPr>
          <w:b/>
          <w:bCs/>
          <w:lang w:val="uk-UA"/>
        </w:rPr>
      </w:pPr>
    </w:p>
    <w:p w:rsidR="009A5BA2" w:rsidRPr="00F90FA8" w:rsidRDefault="009A5BA2" w:rsidP="0033339C">
      <w:pPr>
        <w:jc w:val="both"/>
        <w:rPr>
          <w:b/>
          <w:bCs/>
          <w:lang w:val="uk-UA"/>
        </w:rPr>
      </w:pPr>
    </w:p>
    <w:p w:rsidR="009A5BA2" w:rsidRPr="00F90FA8" w:rsidRDefault="009A5BA2" w:rsidP="0033339C">
      <w:pPr>
        <w:jc w:val="both"/>
        <w:rPr>
          <w:b/>
          <w:bCs/>
          <w:lang w:val="uk-UA"/>
        </w:rPr>
      </w:pPr>
    </w:p>
    <w:p w:rsidR="009A5BA2" w:rsidRPr="00F90FA8" w:rsidRDefault="009A5BA2" w:rsidP="0033339C">
      <w:pPr>
        <w:jc w:val="both"/>
        <w:rPr>
          <w:b/>
          <w:bCs/>
          <w:lang w:val="uk-UA"/>
        </w:rPr>
      </w:pPr>
    </w:p>
    <w:p w:rsidR="009A5BA2" w:rsidRPr="00F90FA8" w:rsidRDefault="009A5BA2" w:rsidP="0033339C">
      <w:pPr>
        <w:jc w:val="both"/>
        <w:rPr>
          <w:b/>
          <w:bCs/>
          <w:lang w:val="uk-UA"/>
        </w:rPr>
      </w:pPr>
    </w:p>
    <w:p w:rsidR="009A5BA2" w:rsidRPr="00F90FA8" w:rsidRDefault="009A5BA2" w:rsidP="0033339C">
      <w:pPr>
        <w:jc w:val="both"/>
        <w:rPr>
          <w:b/>
          <w:bCs/>
          <w:lang w:val="uk-UA"/>
        </w:rPr>
      </w:pPr>
    </w:p>
    <w:p w:rsidR="009A5BA2" w:rsidRDefault="009A5BA2" w:rsidP="0033339C">
      <w:pPr>
        <w:jc w:val="both"/>
        <w:rPr>
          <w:b/>
          <w:color w:val="000000"/>
          <w:spacing w:val="-11"/>
          <w:lang w:val="uk-UA"/>
        </w:rPr>
      </w:pPr>
    </w:p>
    <w:p w:rsidR="000A1AB3" w:rsidRDefault="000A1AB3" w:rsidP="0033339C">
      <w:pPr>
        <w:jc w:val="both"/>
        <w:rPr>
          <w:b/>
          <w:color w:val="000000"/>
          <w:spacing w:val="-11"/>
          <w:lang w:val="uk-UA"/>
        </w:rPr>
      </w:pPr>
    </w:p>
    <w:p w:rsidR="000A1AB3" w:rsidRDefault="000A1AB3" w:rsidP="0033339C">
      <w:pPr>
        <w:jc w:val="both"/>
        <w:rPr>
          <w:b/>
          <w:color w:val="000000"/>
          <w:spacing w:val="-11"/>
          <w:lang w:val="uk-UA"/>
        </w:rPr>
      </w:pPr>
    </w:p>
    <w:p w:rsidR="000A1AB3" w:rsidRDefault="000A1AB3" w:rsidP="0033339C">
      <w:pPr>
        <w:jc w:val="both"/>
        <w:rPr>
          <w:b/>
          <w:color w:val="000000"/>
          <w:spacing w:val="-11"/>
          <w:lang w:val="uk-UA"/>
        </w:rPr>
      </w:pPr>
    </w:p>
    <w:p w:rsidR="000A1AB3" w:rsidRDefault="000A1AB3" w:rsidP="0033339C">
      <w:pPr>
        <w:jc w:val="both"/>
        <w:rPr>
          <w:b/>
          <w:color w:val="000000"/>
          <w:spacing w:val="-11"/>
          <w:lang w:val="uk-UA"/>
        </w:rPr>
      </w:pPr>
    </w:p>
    <w:p w:rsidR="000A1AB3" w:rsidRPr="00F90FA8" w:rsidRDefault="000A1AB3" w:rsidP="0033339C">
      <w:pPr>
        <w:jc w:val="both"/>
        <w:rPr>
          <w:b/>
          <w:color w:val="000000"/>
          <w:spacing w:val="-11"/>
          <w:lang w:val="uk-UA"/>
        </w:rPr>
      </w:pPr>
    </w:p>
    <w:p w:rsidR="009A5BA2" w:rsidRPr="00F90FA8" w:rsidRDefault="009A5BA2" w:rsidP="0033339C">
      <w:pPr>
        <w:shd w:val="clear" w:color="auto" w:fill="FFFFFF"/>
        <w:spacing w:line="298" w:lineRule="exact"/>
        <w:jc w:val="both"/>
        <w:rPr>
          <w:b/>
          <w:bCs/>
          <w:lang w:val="uk-UA"/>
        </w:rPr>
      </w:pPr>
    </w:p>
    <w:p w:rsidR="009A5BA2" w:rsidRPr="00F90FA8" w:rsidRDefault="009A5BA2" w:rsidP="0033339C">
      <w:pPr>
        <w:shd w:val="clear" w:color="auto" w:fill="FFFFFF"/>
        <w:jc w:val="both"/>
        <w:rPr>
          <w:b/>
          <w:bCs/>
          <w:i/>
          <w:lang w:val="uk-UA"/>
        </w:rPr>
      </w:pPr>
    </w:p>
    <w:p w:rsidR="001C1F4B" w:rsidRPr="0033339C" w:rsidRDefault="001C1F4B" w:rsidP="00A15045">
      <w:pPr>
        <w:shd w:val="clear" w:color="auto" w:fill="FFFFFF"/>
        <w:jc w:val="center"/>
        <w:rPr>
          <w:b/>
          <w:bCs/>
          <w:lang w:val="uk-UA"/>
        </w:rPr>
      </w:pPr>
      <w:r w:rsidRPr="0033339C">
        <w:rPr>
          <w:b/>
          <w:bCs/>
          <w:lang w:val="uk-UA"/>
        </w:rPr>
        <w:t>ТОВАРИСТВО З ОБМЕЖЕНОЮ ВІДПОВІДАЛЬНІСТЮ</w:t>
      </w:r>
    </w:p>
    <w:p w:rsidR="00B452D8" w:rsidRPr="0033339C" w:rsidRDefault="00B452D8" w:rsidP="00A15045">
      <w:pPr>
        <w:shd w:val="clear" w:color="auto" w:fill="FFFFFF"/>
        <w:jc w:val="center"/>
        <w:rPr>
          <w:b/>
          <w:bCs/>
          <w:lang w:val="uk-UA"/>
        </w:rPr>
      </w:pPr>
      <w:r w:rsidRPr="0033339C">
        <w:rPr>
          <w:b/>
          <w:bCs/>
          <w:lang w:val="uk-UA"/>
        </w:rPr>
        <w:t>«</w:t>
      </w:r>
      <w:r w:rsidR="00CB225D" w:rsidRPr="0033339C">
        <w:rPr>
          <w:b/>
          <w:bCs/>
          <w:lang w:val="uk-UA"/>
        </w:rPr>
        <w:t>ФІНАНСОВА КОМПАНІЯ</w:t>
      </w:r>
      <w:r w:rsidRPr="0033339C">
        <w:rPr>
          <w:b/>
          <w:bCs/>
          <w:lang w:val="uk-UA"/>
        </w:rPr>
        <w:t xml:space="preserve"> «</w:t>
      </w:r>
      <w:r w:rsidR="00F22D4B">
        <w:rPr>
          <w:b/>
          <w:bCs/>
          <w:lang w:val="uk-UA"/>
        </w:rPr>
        <w:t>ФАКТОР ГРУП</w:t>
      </w:r>
      <w:r w:rsidRPr="0033339C">
        <w:rPr>
          <w:b/>
          <w:bCs/>
          <w:lang w:val="uk-UA"/>
        </w:rPr>
        <w:t>»</w:t>
      </w:r>
    </w:p>
    <w:p w:rsidR="00262BD1" w:rsidRPr="0033339C" w:rsidRDefault="00262BD1" w:rsidP="00A15045">
      <w:pPr>
        <w:shd w:val="clear" w:color="auto" w:fill="FFFFFF"/>
        <w:jc w:val="center"/>
        <w:rPr>
          <w:b/>
          <w:color w:val="000000"/>
          <w:spacing w:val="-11"/>
          <w:lang w:val="uk-UA"/>
        </w:rPr>
      </w:pPr>
    </w:p>
    <w:p w:rsidR="00262BD1" w:rsidRPr="0033339C" w:rsidRDefault="00262BD1" w:rsidP="00A15045">
      <w:pPr>
        <w:shd w:val="clear" w:color="auto" w:fill="FFFFFF"/>
        <w:jc w:val="center"/>
        <w:rPr>
          <w:b/>
          <w:color w:val="000000"/>
          <w:spacing w:val="-11"/>
          <w:lang w:val="uk-UA"/>
        </w:rPr>
      </w:pPr>
      <w:r w:rsidRPr="0033339C">
        <w:rPr>
          <w:b/>
          <w:color w:val="000000"/>
          <w:spacing w:val="-11"/>
          <w:lang w:val="uk-UA"/>
        </w:rPr>
        <w:t>Річна фінансова звітність</w:t>
      </w:r>
    </w:p>
    <w:p w:rsidR="009A5BA2" w:rsidRPr="0033339C" w:rsidRDefault="009A5BA2" w:rsidP="00A15045">
      <w:pPr>
        <w:shd w:val="clear" w:color="auto" w:fill="FFFFFF"/>
        <w:jc w:val="center"/>
        <w:rPr>
          <w:b/>
          <w:lang w:val="uk-UA"/>
        </w:rPr>
      </w:pPr>
      <w:r w:rsidRPr="0033339C">
        <w:rPr>
          <w:b/>
          <w:lang w:val="uk-UA"/>
        </w:rPr>
        <w:t>за р</w:t>
      </w:r>
      <w:r w:rsidR="00A069D3" w:rsidRPr="0033339C">
        <w:rPr>
          <w:b/>
          <w:lang w:val="uk-UA"/>
        </w:rPr>
        <w:t>ік, що закінчився 31 грудня 2017</w:t>
      </w:r>
      <w:r w:rsidRPr="0033339C">
        <w:rPr>
          <w:b/>
          <w:lang w:val="uk-UA"/>
        </w:rPr>
        <w:t xml:space="preserve"> року</w:t>
      </w:r>
    </w:p>
    <w:p w:rsidR="009A5BA2" w:rsidRPr="0033339C" w:rsidRDefault="009A5BA2" w:rsidP="00A15045">
      <w:pPr>
        <w:shd w:val="clear" w:color="auto" w:fill="FFFFFF"/>
        <w:jc w:val="center"/>
        <w:rPr>
          <w:b/>
          <w:lang w:val="uk-UA"/>
        </w:rPr>
      </w:pPr>
      <w:r w:rsidRPr="0033339C">
        <w:rPr>
          <w:b/>
          <w:lang w:val="uk-UA"/>
        </w:rPr>
        <w:t>зі звітом незалежного аудитора</w:t>
      </w:r>
    </w:p>
    <w:p w:rsidR="009A5BA2" w:rsidRPr="0033339C" w:rsidRDefault="009A5BA2" w:rsidP="0033339C">
      <w:pPr>
        <w:shd w:val="clear" w:color="auto" w:fill="FFFFFF"/>
        <w:spacing w:line="298" w:lineRule="exact"/>
        <w:jc w:val="both"/>
        <w:rPr>
          <w:b/>
          <w:i/>
          <w:color w:val="000000"/>
          <w:spacing w:val="-11"/>
          <w:lang w:val="uk-UA"/>
        </w:rPr>
      </w:pPr>
    </w:p>
    <w:p w:rsidR="009A5BA2" w:rsidRPr="0033339C" w:rsidRDefault="009A5BA2" w:rsidP="0033339C">
      <w:pPr>
        <w:shd w:val="clear" w:color="auto" w:fill="FFFFFF"/>
        <w:spacing w:line="298" w:lineRule="exact"/>
        <w:jc w:val="both"/>
        <w:rPr>
          <w:b/>
          <w:i/>
          <w:color w:val="000000"/>
          <w:spacing w:val="-11"/>
          <w:lang w:val="uk-UA"/>
        </w:rPr>
      </w:pPr>
    </w:p>
    <w:p w:rsidR="009A5BA2" w:rsidRPr="0033339C" w:rsidRDefault="009A5BA2" w:rsidP="0033339C">
      <w:pPr>
        <w:shd w:val="clear" w:color="auto" w:fill="FFFFFF"/>
        <w:spacing w:line="298" w:lineRule="exact"/>
        <w:jc w:val="both"/>
        <w:rPr>
          <w:b/>
          <w:color w:val="000000"/>
          <w:spacing w:val="-11"/>
          <w:lang w:val="uk-UA"/>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i/>
          <w:iCs/>
          <w:szCs w:val="24"/>
        </w:rPr>
      </w:pPr>
    </w:p>
    <w:p w:rsidR="009A5BA2" w:rsidRPr="0033339C" w:rsidRDefault="009A5BA2" w:rsidP="0033339C">
      <w:pPr>
        <w:pStyle w:val="a3"/>
        <w:keepNext/>
        <w:spacing w:after="0"/>
        <w:jc w:val="both"/>
        <w:rPr>
          <w:b/>
          <w:bCs/>
          <w:i/>
          <w:iCs/>
          <w:szCs w:val="24"/>
        </w:rPr>
      </w:pPr>
    </w:p>
    <w:p w:rsidR="009A5BA2" w:rsidRPr="0033339C" w:rsidRDefault="009A5BA2" w:rsidP="0033339C">
      <w:pPr>
        <w:pStyle w:val="a3"/>
        <w:keepNext/>
        <w:spacing w:after="0"/>
        <w:jc w:val="both"/>
        <w:rPr>
          <w:b/>
          <w:bCs/>
          <w:i/>
          <w:iCs/>
          <w:szCs w:val="24"/>
        </w:rPr>
      </w:pPr>
    </w:p>
    <w:p w:rsidR="009A5BA2" w:rsidRPr="0033339C" w:rsidRDefault="009A5BA2" w:rsidP="0033339C">
      <w:pPr>
        <w:pStyle w:val="a3"/>
        <w:keepNext/>
        <w:spacing w:after="0"/>
        <w:jc w:val="both"/>
        <w:rPr>
          <w:b/>
          <w:bCs/>
          <w:i/>
          <w:iCs/>
          <w:szCs w:val="24"/>
        </w:rPr>
      </w:pPr>
    </w:p>
    <w:p w:rsidR="009A5BA2" w:rsidRPr="0033339C" w:rsidRDefault="009A5BA2" w:rsidP="0033339C">
      <w:pPr>
        <w:pStyle w:val="a3"/>
        <w:keepNext/>
        <w:spacing w:after="0"/>
        <w:jc w:val="both"/>
        <w:rPr>
          <w:b/>
          <w:bCs/>
          <w:i/>
          <w:iCs/>
          <w:szCs w:val="24"/>
        </w:rPr>
      </w:pPr>
    </w:p>
    <w:p w:rsidR="00617709" w:rsidRPr="0033339C" w:rsidRDefault="00617709" w:rsidP="0033339C">
      <w:pPr>
        <w:jc w:val="both"/>
        <w:rPr>
          <w:b/>
          <w:bCs/>
          <w:i/>
          <w:lang w:val="uk-UA"/>
        </w:rPr>
      </w:pPr>
    </w:p>
    <w:p w:rsidR="00617709" w:rsidRPr="0033339C" w:rsidRDefault="00617709" w:rsidP="0033339C">
      <w:pPr>
        <w:jc w:val="both"/>
        <w:rPr>
          <w:b/>
          <w:bCs/>
          <w:i/>
          <w:lang w:val="uk-UA"/>
        </w:rPr>
      </w:pPr>
    </w:p>
    <w:p w:rsidR="00617709" w:rsidRPr="0033339C" w:rsidRDefault="00617709" w:rsidP="0033339C">
      <w:pPr>
        <w:jc w:val="both"/>
        <w:rPr>
          <w:b/>
          <w:bCs/>
          <w:i/>
          <w:lang w:val="uk-UA"/>
        </w:rPr>
      </w:pPr>
    </w:p>
    <w:p w:rsidR="00617709" w:rsidRPr="0033339C" w:rsidRDefault="00617709" w:rsidP="0033339C">
      <w:pPr>
        <w:jc w:val="both"/>
        <w:rPr>
          <w:b/>
          <w:bCs/>
          <w:i/>
          <w:lang w:val="uk-UA"/>
        </w:rPr>
      </w:pPr>
    </w:p>
    <w:p w:rsidR="00617709" w:rsidRPr="0033339C" w:rsidRDefault="00617709" w:rsidP="0033339C">
      <w:pPr>
        <w:jc w:val="both"/>
        <w:rPr>
          <w:b/>
          <w:bCs/>
          <w:i/>
          <w:lang w:val="uk-UA"/>
        </w:rPr>
      </w:pPr>
    </w:p>
    <w:p w:rsidR="00617709" w:rsidRPr="0033339C" w:rsidRDefault="00617709" w:rsidP="0033339C">
      <w:pPr>
        <w:jc w:val="both"/>
        <w:rPr>
          <w:b/>
          <w:bCs/>
          <w:i/>
          <w:lang w:val="uk-UA"/>
        </w:rPr>
      </w:pPr>
    </w:p>
    <w:p w:rsidR="009A5BA2" w:rsidRPr="0033339C" w:rsidRDefault="00A069D3" w:rsidP="00A15045">
      <w:pPr>
        <w:jc w:val="center"/>
        <w:rPr>
          <w:b/>
          <w:bCs/>
          <w:i/>
          <w:lang w:val="uk-UA"/>
        </w:rPr>
      </w:pPr>
      <w:r w:rsidRPr="0033339C">
        <w:rPr>
          <w:b/>
          <w:bCs/>
          <w:i/>
          <w:lang w:val="uk-UA"/>
        </w:rPr>
        <w:t>Київ 2018</w:t>
      </w: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A15045" w:rsidRDefault="00A15045" w:rsidP="0033339C">
      <w:pPr>
        <w:jc w:val="both"/>
        <w:rPr>
          <w:b/>
          <w:bCs/>
          <w:i/>
          <w:lang w:val="uk-UA"/>
        </w:rPr>
      </w:pPr>
    </w:p>
    <w:p w:rsidR="009A5BA2" w:rsidRPr="0033339C" w:rsidRDefault="009A5BA2" w:rsidP="0033339C">
      <w:pPr>
        <w:jc w:val="both"/>
        <w:rPr>
          <w:b/>
          <w:bCs/>
          <w:i/>
          <w:lang w:val="uk-UA"/>
        </w:rPr>
      </w:pPr>
      <w:r w:rsidRPr="0033339C">
        <w:rPr>
          <w:b/>
          <w:bCs/>
          <w:i/>
          <w:lang w:val="uk-UA"/>
        </w:rPr>
        <w:t>ЗМІСТ</w:t>
      </w:r>
    </w:p>
    <w:p w:rsidR="007E4775" w:rsidRPr="0033339C" w:rsidRDefault="00CB225D" w:rsidP="0033339C">
      <w:pPr>
        <w:jc w:val="both"/>
        <w:rPr>
          <w:bCs/>
          <w:i/>
          <w:lang w:val="uk-UA"/>
        </w:rPr>
      </w:pPr>
      <w:r w:rsidRPr="0033339C">
        <w:rPr>
          <w:bCs/>
          <w:i/>
          <w:lang w:val="uk-UA"/>
        </w:rPr>
        <w:t xml:space="preserve">                                                                                                  </w:t>
      </w:r>
    </w:p>
    <w:p w:rsidR="007E4775" w:rsidRPr="0033339C" w:rsidRDefault="007E4775" w:rsidP="0033339C">
      <w:pPr>
        <w:jc w:val="both"/>
        <w:rPr>
          <w:bCs/>
          <w:i/>
          <w:lang w:val="uk-UA"/>
        </w:rPr>
      </w:pPr>
    </w:p>
    <w:p w:rsidR="007E4775" w:rsidRPr="0033339C" w:rsidRDefault="007E4775" w:rsidP="0033339C">
      <w:pPr>
        <w:jc w:val="both"/>
        <w:rPr>
          <w:bCs/>
          <w:i/>
          <w:lang w:val="uk-UA"/>
        </w:rPr>
      </w:pPr>
    </w:p>
    <w:p w:rsidR="007E4775" w:rsidRPr="0033339C" w:rsidRDefault="007E4775" w:rsidP="0033339C">
      <w:pPr>
        <w:jc w:val="both"/>
        <w:rPr>
          <w:bCs/>
          <w:i/>
          <w:lang w:val="uk-UA"/>
        </w:rPr>
      </w:pPr>
    </w:p>
    <w:p w:rsidR="007E4775" w:rsidRPr="0033339C" w:rsidRDefault="007E4775" w:rsidP="0033339C">
      <w:pPr>
        <w:jc w:val="both"/>
        <w:rPr>
          <w:bCs/>
          <w:i/>
          <w:lang w:val="uk-UA"/>
        </w:rPr>
      </w:pPr>
    </w:p>
    <w:p w:rsidR="007E4775" w:rsidRDefault="007E4775" w:rsidP="0033339C">
      <w:pPr>
        <w:jc w:val="both"/>
        <w:rPr>
          <w:bCs/>
          <w:i/>
          <w:lang w:val="uk-UA"/>
        </w:rPr>
      </w:pPr>
    </w:p>
    <w:p w:rsidR="000A1AB3" w:rsidRPr="0033339C" w:rsidRDefault="000A1AB3" w:rsidP="0033339C">
      <w:pPr>
        <w:jc w:val="both"/>
        <w:rPr>
          <w:bCs/>
          <w:i/>
          <w:lang w:val="uk-UA"/>
        </w:rPr>
      </w:pPr>
    </w:p>
    <w:p w:rsidR="007E4775" w:rsidRPr="0033339C" w:rsidRDefault="007E4775" w:rsidP="0033339C">
      <w:pPr>
        <w:jc w:val="both"/>
        <w:rPr>
          <w:bCs/>
          <w:i/>
          <w:lang w:val="uk-UA"/>
        </w:rPr>
      </w:pPr>
    </w:p>
    <w:p w:rsidR="007E4775" w:rsidRPr="0033339C" w:rsidRDefault="007E4775" w:rsidP="0033339C">
      <w:pPr>
        <w:jc w:val="both"/>
        <w:rPr>
          <w:bCs/>
          <w:i/>
          <w:lang w:val="uk-UA"/>
        </w:rPr>
      </w:pPr>
    </w:p>
    <w:p w:rsidR="007E4775" w:rsidRPr="0033339C" w:rsidRDefault="007E4775" w:rsidP="0033339C">
      <w:pPr>
        <w:jc w:val="both"/>
        <w:rPr>
          <w:b/>
          <w:bCs/>
          <w:i/>
          <w:lang w:val="uk-UA"/>
        </w:rPr>
      </w:pPr>
    </w:p>
    <w:p w:rsidR="007E4775" w:rsidRPr="0033339C" w:rsidRDefault="007E4775" w:rsidP="0033339C">
      <w:pPr>
        <w:jc w:val="both"/>
        <w:rPr>
          <w:b/>
          <w:bCs/>
          <w:i/>
          <w:lang w:val="uk-UA"/>
        </w:rPr>
      </w:pPr>
    </w:p>
    <w:p w:rsidR="009A5BA2" w:rsidRPr="0033339C" w:rsidRDefault="009A5BA2" w:rsidP="0033339C">
      <w:pPr>
        <w:jc w:val="both"/>
        <w:rPr>
          <w:bCs/>
          <w:lang w:val="uk-UA"/>
        </w:rPr>
      </w:pPr>
      <w:r w:rsidRPr="0033339C">
        <w:rPr>
          <w:bCs/>
          <w:lang w:val="uk-UA"/>
        </w:rPr>
        <w:t xml:space="preserve">Положення про відповідальність керівництва за підготовку        </w:t>
      </w:r>
      <w:r w:rsidRPr="0033339C">
        <w:rPr>
          <w:bCs/>
          <w:lang w:val="uk-UA"/>
        </w:rPr>
        <w:tab/>
      </w:r>
      <w:r w:rsidR="0057790C" w:rsidRPr="0033339C">
        <w:rPr>
          <w:bCs/>
          <w:lang w:val="uk-UA"/>
        </w:rPr>
        <w:t xml:space="preserve">  </w:t>
      </w:r>
      <w:r w:rsidRPr="0033339C">
        <w:rPr>
          <w:bCs/>
          <w:lang w:val="uk-UA"/>
        </w:rPr>
        <w:t xml:space="preserve"> </w:t>
      </w:r>
      <w:r w:rsidR="00CB225D" w:rsidRPr="0033339C">
        <w:rPr>
          <w:bCs/>
          <w:lang w:val="uk-UA"/>
        </w:rPr>
        <w:t xml:space="preserve"> </w:t>
      </w:r>
      <w:r w:rsidR="000A1AB3">
        <w:rPr>
          <w:bCs/>
          <w:lang w:val="uk-UA"/>
        </w:rPr>
        <w:tab/>
      </w:r>
      <w:r w:rsidR="006B0301" w:rsidRPr="0033339C">
        <w:rPr>
          <w:bCs/>
          <w:lang w:val="uk-UA"/>
        </w:rPr>
        <w:t>3</w:t>
      </w:r>
    </w:p>
    <w:p w:rsidR="009A5BA2" w:rsidRPr="0033339C" w:rsidRDefault="009A5BA2" w:rsidP="0033339C">
      <w:pPr>
        <w:jc w:val="both"/>
        <w:rPr>
          <w:bCs/>
          <w:lang w:val="uk-UA"/>
        </w:rPr>
      </w:pPr>
      <w:r w:rsidRPr="0033339C">
        <w:rPr>
          <w:bCs/>
          <w:lang w:val="uk-UA"/>
        </w:rPr>
        <w:t xml:space="preserve"> та затвердже</w:t>
      </w:r>
      <w:r w:rsidR="00A069D3" w:rsidRPr="0033339C">
        <w:rPr>
          <w:bCs/>
          <w:lang w:val="uk-UA"/>
        </w:rPr>
        <w:t>ння фінансової звітності за 2017</w:t>
      </w:r>
      <w:r w:rsidRPr="0033339C">
        <w:rPr>
          <w:bCs/>
          <w:lang w:val="uk-UA"/>
        </w:rPr>
        <w:t xml:space="preserve"> рік.</w:t>
      </w:r>
    </w:p>
    <w:p w:rsidR="009A5BA2" w:rsidRPr="0033339C" w:rsidRDefault="009A5BA2" w:rsidP="0033339C">
      <w:pPr>
        <w:jc w:val="both"/>
        <w:rPr>
          <w:lang w:val="uk-UA"/>
        </w:rPr>
      </w:pPr>
    </w:p>
    <w:p w:rsidR="009A5BA2" w:rsidRPr="0033339C" w:rsidRDefault="009A5BA2" w:rsidP="0033339C">
      <w:pPr>
        <w:jc w:val="both"/>
        <w:rPr>
          <w:bCs/>
          <w:lang w:val="uk-UA"/>
        </w:rPr>
      </w:pPr>
      <w:r w:rsidRPr="0033339C">
        <w:rPr>
          <w:bCs/>
          <w:lang w:val="uk-UA"/>
        </w:rPr>
        <w:t xml:space="preserve">Висновок (звіт) незалежного аудитора.         </w:t>
      </w:r>
      <w:r w:rsidRPr="0033339C">
        <w:rPr>
          <w:bCs/>
          <w:lang w:val="uk-UA"/>
        </w:rPr>
        <w:tab/>
      </w:r>
      <w:r w:rsidRPr="0033339C">
        <w:rPr>
          <w:bCs/>
          <w:lang w:val="uk-UA"/>
        </w:rPr>
        <w:tab/>
      </w:r>
      <w:r w:rsidRPr="0033339C">
        <w:rPr>
          <w:bCs/>
          <w:lang w:val="uk-UA"/>
        </w:rPr>
        <w:tab/>
      </w:r>
      <w:r w:rsidRPr="0033339C">
        <w:rPr>
          <w:bCs/>
          <w:lang w:val="uk-UA"/>
        </w:rPr>
        <w:tab/>
        <w:t xml:space="preserve">  </w:t>
      </w:r>
      <w:r w:rsidR="006B0301" w:rsidRPr="0033339C">
        <w:rPr>
          <w:bCs/>
          <w:lang w:val="uk-UA"/>
        </w:rPr>
        <w:t xml:space="preserve"> </w:t>
      </w:r>
      <w:r w:rsidR="000A1AB3">
        <w:rPr>
          <w:bCs/>
          <w:lang w:val="uk-UA"/>
        </w:rPr>
        <w:tab/>
      </w:r>
      <w:r w:rsidR="006B0301" w:rsidRPr="0033339C">
        <w:rPr>
          <w:bCs/>
          <w:lang w:val="uk-UA"/>
        </w:rPr>
        <w:t xml:space="preserve"> 4</w:t>
      </w:r>
      <w:r w:rsidRPr="0033339C">
        <w:rPr>
          <w:bCs/>
          <w:lang w:val="uk-UA"/>
        </w:rPr>
        <w:t xml:space="preserve">                                    </w:t>
      </w:r>
    </w:p>
    <w:p w:rsidR="009A5BA2" w:rsidRPr="0033339C" w:rsidRDefault="009A5BA2" w:rsidP="0033339C">
      <w:pPr>
        <w:jc w:val="both"/>
        <w:rPr>
          <w:bCs/>
          <w:lang w:val="uk-UA"/>
        </w:rPr>
      </w:pPr>
    </w:p>
    <w:p w:rsidR="009A5BA2" w:rsidRPr="0033339C" w:rsidRDefault="00A069D3" w:rsidP="0033339C">
      <w:pPr>
        <w:jc w:val="both"/>
        <w:rPr>
          <w:bCs/>
          <w:lang w:val="uk-UA"/>
        </w:rPr>
      </w:pPr>
      <w:r w:rsidRPr="0033339C">
        <w:rPr>
          <w:bCs/>
          <w:lang w:val="uk-UA"/>
        </w:rPr>
        <w:t>Фінансова звітність за 2017</w:t>
      </w:r>
      <w:r w:rsidR="009A5BA2" w:rsidRPr="0033339C">
        <w:rPr>
          <w:bCs/>
          <w:lang w:val="uk-UA"/>
        </w:rPr>
        <w:t xml:space="preserve"> рік</w:t>
      </w:r>
    </w:p>
    <w:p w:rsidR="009A5BA2" w:rsidRPr="0033339C" w:rsidRDefault="009A5BA2" w:rsidP="0033339C">
      <w:pPr>
        <w:jc w:val="both"/>
        <w:rPr>
          <w:bCs/>
          <w:lang w:val="uk-UA"/>
        </w:rPr>
      </w:pPr>
    </w:p>
    <w:p w:rsidR="009A5BA2" w:rsidRPr="0033339C" w:rsidRDefault="009A5BA2" w:rsidP="0033339C">
      <w:pPr>
        <w:jc w:val="both"/>
        <w:rPr>
          <w:bCs/>
          <w:lang w:val="uk-UA"/>
        </w:rPr>
      </w:pPr>
      <w:r w:rsidRPr="0033339C">
        <w:rPr>
          <w:bCs/>
          <w:lang w:val="uk-UA"/>
        </w:rPr>
        <w:t xml:space="preserve">Баланс (звіт про фінансовий стан)                  </w:t>
      </w:r>
      <w:r w:rsidRPr="0033339C">
        <w:rPr>
          <w:bCs/>
          <w:lang w:val="uk-UA"/>
        </w:rPr>
        <w:tab/>
      </w:r>
      <w:r w:rsidRPr="0033339C">
        <w:rPr>
          <w:bCs/>
          <w:lang w:val="uk-UA"/>
        </w:rPr>
        <w:tab/>
      </w:r>
      <w:r w:rsidRPr="0033339C">
        <w:rPr>
          <w:bCs/>
          <w:lang w:val="uk-UA"/>
        </w:rPr>
        <w:tab/>
      </w:r>
      <w:r w:rsidRPr="0033339C">
        <w:rPr>
          <w:bCs/>
          <w:lang w:val="uk-UA"/>
        </w:rPr>
        <w:tab/>
        <w:t xml:space="preserve">  </w:t>
      </w:r>
      <w:r w:rsidR="006B0301" w:rsidRPr="0033339C">
        <w:rPr>
          <w:bCs/>
          <w:lang w:val="uk-UA"/>
        </w:rPr>
        <w:t xml:space="preserve">  </w:t>
      </w:r>
      <w:r w:rsidR="000A1AB3">
        <w:rPr>
          <w:bCs/>
          <w:lang w:val="uk-UA"/>
        </w:rPr>
        <w:tab/>
      </w:r>
      <w:r w:rsidR="00170004" w:rsidRPr="0033339C">
        <w:rPr>
          <w:bCs/>
          <w:lang w:val="uk-UA"/>
        </w:rPr>
        <w:t>1</w:t>
      </w:r>
      <w:r w:rsidR="001F4226">
        <w:rPr>
          <w:bCs/>
          <w:lang w:val="uk-UA"/>
        </w:rPr>
        <w:t>6</w:t>
      </w:r>
    </w:p>
    <w:p w:rsidR="009A5BA2" w:rsidRPr="0033339C" w:rsidRDefault="009A5BA2" w:rsidP="0033339C">
      <w:pPr>
        <w:jc w:val="both"/>
        <w:rPr>
          <w:bCs/>
          <w:lang w:val="uk-UA"/>
        </w:rPr>
      </w:pPr>
      <w:r w:rsidRPr="0033339C">
        <w:rPr>
          <w:bCs/>
          <w:lang w:val="uk-UA"/>
        </w:rPr>
        <w:t xml:space="preserve">Звіт про фінансові результати (Звіт про сукупний дохід)       </w:t>
      </w:r>
      <w:r w:rsidRPr="0033339C">
        <w:rPr>
          <w:bCs/>
          <w:lang w:val="uk-UA"/>
        </w:rPr>
        <w:tab/>
        <w:t xml:space="preserve">  </w:t>
      </w:r>
      <w:r w:rsidR="006B0301" w:rsidRPr="0033339C">
        <w:rPr>
          <w:bCs/>
          <w:lang w:val="uk-UA"/>
        </w:rPr>
        <w:t xml:space="preserve">  </w:t>
      </w:r>
      <w:r w:rsidR="000A1AB3">
        <w:rPr>
          <w:bCs/>
          <w:lang w:val="uk-UA"/>
        </w:rPr>
        <w:tab/>
      </w:r>
      <w:r w:rsidR="000A1AB3">
        <w:rPr>
          <w:bCs/>
          <w:lang w:val="uk-UA"/>
        </w:rPr>
        <w:tab/>
      </w:r>
      <w:r w:rsidR="00170004" w:rsidRPr="0033339C">
        <w:rPr>
          <w:bCs/>
          <w:lang w:val="uk-UA"/>
        </w:rPr>
        <w:t>1</w:t>
      </w:r>
      <w:r w:rsidR="001F4226">
        <w:rPr>
          <w:bCs/>
          <w:lang w:val="uk-UA"/>
        </w:rPr>
        <w:t>7</w:t>
      </w:r>
    </w:p>
    <w:p w:rsidR="009A5BA2" w:rsidRPr="0033339C" w:rsidRDefault="009A5BA2" w:rsidP="0033339C">
      <w:pPr>
        <w:jc w:val="both"/>
        <w:rPr>
          <w:lang w:val="uk-UA"/>
        </w:rPr>
      </w:pPr>
      <w:r w:rsidRPr="0033339C">
        <w:rPr>
          <w:lang w:val="uk-UA"/>
        </w:rPr>
        <w:t xml:space="preserve">Звіт про рух грошових коштів            </w:t>
      </w:r>
      <w:r w:rsidRPr="0033339C">
        <w:rPr>
          <w:lang w:val="uk-UA"/>
        </w:rPr>
        <w:tab/>
      </w:r>
      <w:r w:rsidRPr="0033339C">
        <w:rPr>
          <w:lang w:val="uk-UA"/>
        </w:rPr>
        <w:tab/>
      </w:r>
      <w:r w:rsidRPr="0033339C">
        <w:rPr>
          <w:lang w:val="uk-UA"/>
        </w:rPr>
        <w:tab/>
      </w:r>
      <w:r w:rsidRPr="0033339C">
        <w:rPr>
          <w:lang w:val="uk-UA"/>
        </w:rPr>
        <w:tab/>
      </w:r>
      <w:r w:rsidRPr="0033339C">
        <w:rPr>
          <w:lang w:val="uk-UA"/>
        </w:rPr>
        <w:tab/>
      </w:r>
      <w:r w:rsidR="006B0301" w:rsidRPr="0033339C">
        <w:rPr>
          <w:lang w:val="uk-UA"/>
        </w:rPr>
        <w:t xml:space="preserve">    </w:t>
      </w:r>
      <w:r w:rsidR="000A1AB3">
        <w:rPr>
          <w:lang w:val="uk-UA"/>
        </w:rPr>
        <w:tab/>
      </w:r>
      <w:r w:rsidR="001F4226">
        <w:rPr>
          <w:lang w:val="uk-UA"/>
        </w:rPr>
        <w:t>18</w:t>
      </w:r>
      <w:r w:rsidRPr="0033339C">
        <w:rPr>
          <w:lang w:val="uk-UA"/>
        </w:rPr>
        <w:tab/>
        <w:t xml:space="preserve"> </w:t>
      </w:r>
    </w:p>
    <w:p w:rsidR="009A5BA2" w:rsidRPr="0033339C" w:rsidRDefault="009A5BA2" w:rsidP="0033339C">
      <w:pPr>
        <w:jc w:val="both"/>
        <w:rPr>
          <w:lang w:val="uk-UA"/>
        </w:rPr>
      </w:pPr>
      <w:r w:rsidRPr="0033339C">
        <w:rPr>
          <w:lang w:val="uk-UA"/>
        </w:rPr>
        <w:t>Звіт про власний капітал</w:t>
      </w:r>
      <w:r w:rsidRPr="0033339C">
        <w:rPr>
          <w:lang w:val="uk-UA"/>
        </w:rPr>
        <w:tab/>
      </w:r>
      <w:r w:rsidRPr="0033339C">
        <w:rPr>
          <w:lang w:val="uk-UA"/>
        </w:rPr>
        <w:tab/>
      </w:r>
      <w:r w:rsidRPr="0033339C">
        <w:rPr>
          <w:lang w:val="uk-UA"/>
        </w:rPr>
        <w:tab/>
      </w:r>
      <w:r w:rsidRPr="0033339C">
        <w:rPr>
          <w:lang w:val="uk-UA"/>
        </w:rPr>
        <w:tab/>
      </w:r>
      <w:r w:rsidRPr="0033339C">
        <w:rPr>
          <w:lang w:val="uk-UA"/>
        </w:rPr>
        <w:tab/>
      </w:r>
      <w:r w:rsidRPr="0033339C">
        <w:rPr>
          <w:lang w:val="uk-UA"/>
        </w:rPr>
        <w:tab/>
      </w:r>
      <w:r w:rsidRPr="0033339C">
        <w:rPr>
          <w:lang w:val="uk-UA"/>
        </w:rPr>
        <w:tab/>
      </w:r>
      <w:r w:rsidR="006B0301" w:rsidRPr="0033339C">
        <w:rPr>
          <w:lang w:val="uk-UA"/>
        </w:rPr>
        <w:t xml:space="preserve">    </w:t>
      </w:r>
      <w:r w:rsidR="000A1AB3">
        <w:rPr>
          <w:lang w:val="uk-UA"/>
        </w:rPr>
        <w:tab/>
      </w:r>
      <w:r w:rsidR="001F4226">
        <w:rPr>
          <w:lang w:val="uk-UA"/>
        </w:rPr>
        <w:t>19</w:t>
      </w:r>
      <w:r w:rsidRPr="0033339C">
        <w:rPr>
          <w:lang w:val="uk-UA"/>
        </w:rPr>
        <w:tab/>
      </w:r>
      <w:r w:rsidRPr="0033339C">
        <w:rPr>
          <w:lang w:val="uk-UA"/>
        </w:rPr>
        <w:tab/>
      </w:r>
    </w:p>
    <w:p w:rsidR="009A5BA2" w:rsidRPr="0033339C" w:rsidRDefault="009A5BA2" w:rsidP="0033339C">
      <w:pPr>
        <w:jc w:val="both"/>
        <w:rPr>
          <w:b/>
          <w:bCs/>
          <w:i/>
          <w:lang w:val="uk-UA"/>
        </w:rPr>
      </w:pPr>
      <w:r w:rsidRPr="0033339C">
        <w:rPr>
          <w:lang w:val="uk-UA"/>
        </w:rPr>
        <w:t>Примітки до фінансової звітності</w:t>
      </w:r>
      <w:r w:rsidR="006B0301" w:rsidRPr="0033339C">
        <w:rPr>
          <w:lang w:val="uk-UA"/>
        </w:rPr>
        <w:t xml:space="preserve">                                                  </w:t>
      </w:r>
      <w:r w:rsidR="00AA121B" w:rsidRPr="0033339C">
        <w:rPr>
          <w:lang w:val="uk-UA"/>
        </w:rPr>
        <w:t xml:space="preserve">     </w:t>
      </w:r>
      <w:r w:rsidR="006B0301" w:rsidRPr="0033339C">
        <w:rPr>
          <w:lang w:val="uk-UA"/>
        </w:rPr>
        <w:t xml:space="preserve">  </w:t>
      </w:r>
      <w:r w:rsidR="000A1AB3">
        <w:rPr>
          <w:lang w:val="uk-UA"/>
        </w:rPr>
        <w:tab/>
      </w:r>
      <w:r w:rsidR="006B0301" w:rsidRPr="0033339C">
        <w:rPr>
          <w:lang w:val="uk-UA"/>
        </w:rPr>
        <w:t xml:space="preserve"> </w:t>
      </w:r>
      <w:r w:rsidR="000A1AB3">
        <w:rPr>
          <w:lang w:val="uk-UA"/>
        </w:rPr>
        <w:tab/>
      </w:r>
      <w:r w:rsidR="00170004" w:rsidRPr="0033339C">
        <w:rPr>
          <w:lang w:val="uk-UA"/>
        </w:rPr>
        <w:t>2</w:t>
      </w:r>
      <w:r w:rsidR="001F4226">
        <w:rPr>
          <w:lang w:val="uk-UA"/>
        </w:rPr>
        <w:t>0</w:t>
      </w: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Pr="0033339C" w:rsidRDefault="009A5BA2" w:rsidP="0033339C">
      <w:pPr>
        <w:jc w:val="both"/>
        <w:rPr>
          <w:b/>
          <w:bCs/>
          <w:i/>
          <w:lang w:val="uk-UA"/>
        </w:rPr>
      </w:pPr>
    </w:p>
    <w:p w:rsidR="009A5BA2" w:rsidRDefault="009A5BA2" w:rsidP="0033339C">
      <w:pPr>
        <w:jc w:val="both"/>
        <w:rPr>
          <w:b/>
          <w:bCs/>
          <w:i/>
          <w:lang w:val="uk-UA"/>
        </w:rPr>
      </w:pPr>
    </w:p>
    <w:p w:rsidR="00A15045" w:rsidRDefault="00A15045" w:rsidP="0033339C">
      <w:pPr>
        <w:jc w:val="both"/>
        <w:rPr>
          <w:b/>
          <w:bCs/>
          <w:i/>
          <w:lang w:val="uk-UA"/>
        </w:rPr>
      </w:pPr>
    </w:p>
    <w:p w:rsidR="00A15045" w:rsidRPr="0033339C" w:rsidRDefault="00A15045" w:rsidP="0033339C">
      <w:pPr>
        <w:jc w:val="both"/>
        <w:rPr>
          <w:b/>
          <w:bCs/>
          <w:i/>
          <w:lang w:val="uk-UA"/>
        </w:rPr>
      </w:pPr>
    </w:p>
    <w:p w:rsidR="009A5BA2" w:rsidRPr="0033339C" w:rsidRDefault="009A5BA2" w:rsidP="0033339C">
      <w:pPr>
        <w:jc w:val="both"/>
        <w:rPr>
          <w:b/>
          <w:bCs/>
          <w:i/>
          <w:lang w:val="uk-UA"/>
        </w:rPr>
      </w:pPr>
      <w:r w:rsidRPr="0033339C">
        <w:rPr>
          <w:b/>
          <w:bCs/>
          <w:i/>
          <w:lang w:val="uk-UA"/>
        </w:rPr>
        <w:lastRenderedPageBreak/>
        <w:t>Положення про відповідальність керівництва за підготовку та затвердження фінансової звітності за 2</w:t>
      </w:r>
      <w:r w:rsidR="00A069D3" w:rsidRPr="0033339C">
        <w:rPr>
          <w:b/>
          <w:bCs/>
          <w:i/>
          <w:lang w:val="uk-UA"/>
        </w:rPr>
        <w:t>017</w:t>
      </w:r>
      <w:r w:rsidRPr="0033339C">
        <w:rPr>
          <w:b/>
          <w:bCs/>
          <w:i/>
          <w:lang w:val="uk-UA"/>
        </w:rPr>
        <w:t xml:space="preserve"> рік.</w:t>
      </w:r>
    </w:p>
    <w:p w:rsidR="009A5BA2" w:rsidRPr="0033339C" w:rsidRDefault="009A5BA2" w:rsidP="0033339C">
      <w:pPr>
        <w:tabs>
          <w:tab w:val="left" w:pos="426"/>
        </w:tabs>
        <w:jc w:val="both"/>
        <w:rPr>
          <w:i/>
          <w:lang w:val="uk-UA"/>
        </w:rPr>
      </w:pPr>
    </w:p>
    <w:p w:rsidR="009A5BA2" w:rsidRPr="0033339C" w:rsidRDefault="009A5BA2" w:rsidP="0033339C">
      <w:pPr>
        <w:numPr>
          <w:ilvl w:val="0"/>
          <w:numId w:val="7"/>
        </w:numPr>
        <w:shd w:val="clear" w:color="auto" w:fill="FFFFFF"/>
        <w:tabs>
          <w:tab w:val="left" w:pos="426"/>
        </w:tabs>
        <w:spacing w:line="298" w:lineRule="exact"/>
        <w:ind w:left="0" w:firstLine="0"/>
        <w:jc w:val="both"/>
        <w:rPr>
          <w:lang w:val="uk-UA"/>
        </w:rPr>
      </w:pPr>
      <w:r w:rsidRPr="0033339C">
        <w:rPr>
          <w:lang w:val="uk-UA"/>
        </w:rPr>
        <w:t>Наведена нижче заява, яка повинна розглядатися спільно з описом обов’язків аудиторів, котрі містяться в представленому Звіті незалежних аудиторів, зроблена з метою розмежування відповідальності керівництва та аудиторів щодо фінансової звітності</w:t>
      </w:r>
      <w:r w:rsidR="00CB225D" w:rsidRPr="0033339C">
        <w:rPr>
          <w:lang w:val="uk-UA"/>
        </w:rPr>
        <w:t xml:space="preserve"> </w:t>
      </w:r>
      <w:r w:rsidR="001C1F4B" w:rsidRPr="0033339C">
        <w:rPr>
          <w:lang w:val="uk-UA"/>
        </w:rPr>
        <w:t>ТОВАРИСТВА</w:t>
      </w:r>
      <w:r w:rsidR="00CB225D" w:rsidRPr="0033339C">
        <w:rPr>
          <w:lang w:val="uk-UA"/>
        </w:rPr>
        <w:t xml:space="preserve"> </w:t>
      </w:r>
      <w:r w:rsidR="001C1F4B" w:rsidRPr="0033339C">
        <w:rPr>
          <w:lang w:val="uk-UA"/>
        </w:rPr>
        <w:t>З</w:t>
      </w:r>
      <w:r w:rsidR="00CB225D" w:rsidRPr="0033339C">
        <w:rPr>
          <w:lang w:val="uk-UA"/>
        </w:rPr>
        <w:t xml:space="preserve"> </w:t>
      </w:r>
      <w:r w:rsidR="001C1F4B" w:rsidRPr="0033339C">
        <w:rPr>
          <w:lang w:val="uk-UA"/>
        </w:rPr>
        <w:t xml:space="preserve">ОБМЕЖЕНОЮ ВІДПОВІДАЛЬНІСТЮ </w:t>
      </w:r>
      <w:r w:rsidR="00B452D8" w:rsidRPr="0033339C">
        <w:rPr>
          <w:lang w:val="uk-UA"/>
        </w:rPr>
        <w:t>«</w:t>
      </w:r>
      <w:r w:rsidR="00CB225D" w:rsidRPr="0033339C">
        <w:rPr>
          <w:lang w:val="uk-UA"/>
        </w:rPr>
        <w:t>ФІНАНСОВА КОМПАНІЯ</w:t>
      </w:r>
      <w:r w:rsidR="00B452D8" w:rsidRPr="0033339C">
        <w:rPr>
          <w:lang w:val="uk-UA"/>
        </w:rPr>
        <w:t xml:space="preserve"> «</w:t>
      </w:r>
      <w:r w:rsidR="00F22D4B">
        <w:rPr>
          <w:lang w:val="uk-UA"/>
        </w:rPr>
        <w:t>ФАКТОР ГРУП</w:t>
      </w:r>
      <w:r w:rsidR="00B452D8" w:rsidRPr="0033339C">
        <w:rPr>
          <w:lang w:val="uk-UA"/>
        </w:rPr>
        <w:t>»</w:t>
      </w:r>
      <w:r w:rsidRPr="0033339C">
        <w:rPr>
          <w:lang w:val="uk-UA"/>
        </w:rPr>
        <w:t>,   (далі по тексту –</w:t>
      </w:r>
      <w:r w:rsidR="00B452D8" w:rsidRPr="0033339C">
        <w:rPr>
          <w:lang w:val="uk-UA"/>
        </w:rPr>
        <w:t xml:space="preserve"> ТОВ «ФК </w:t>
      </w:r>
      <w:r w:rsidR="00F22D4B" w:rsidRPr="0033339C">
        <w:rPr>
          <w:lang w:val="uk-UA"/>
        </w:rPr>
        <w:t>«</w:t>
      </w:r>
      <w:r w:rsidR="00F22D4B">
        <w:rPr>
          <w:lang w:val="uk-UA"/>
        </w:rPr>
        <w:t>ФАКТОР ГРУП</w:t>
      </w:r>
      <w:r w:rsidR="00F22D4B" w:rsidRPr="0033339C">
        <w:rPr>
          <w:lang w:val="uk-UA"/>
        </w:rPr>
        <w:t>»</w:t>
      </w:r>
      <w:r w:rsidR="00B452D8" w:rsidRPr="0033339C">
        <w:rPr>
          <w:lang w:val="uk-UA"/>
        </w:rPr>
        <w:t xml:space="preserve"> </w:t>
      </w:r>
      <w:r w:rsidRPr="0033339C">
        <w:rPr>
          <w:lang w:val="uk-UA"/>
        </w:rPr>
        <w:t>або Товариство).</w:t>
      </w:r>
    </w:p>
    <w:p w:rsidR="009A5BA2" w:rsidRPr="0033339C" w:rsidRDefault="009A5BA2" w:rsidP="0033339C">
      <w:pPr>
        <w:tabs>
          <w:tab w:val="left" w:pos="426"/>
        </w:tabs>
        <w:jc w:val="both"/>
        <w:rPr>
          <w:lang w:val="uk-UA"/>
        </w:rPr>
      </w:pPr>
    </w:p>
    <w:p w:rsidR="009A5BA2" w:rsidRPr="0033339C" w:rsidRDefault="009A5BA2" w:rsidP="0033339C">
      <w:pPr>
        <w:tabs>
          <w:tab w:val="left" w:pos="426"/>
        </w:tabs>
        <w:jc w:val="both"/>
        <w:rPr>
          <w:lang w:val="uk-UA"/>
        </w:rPr>
      </w:pPr>
      <w:r w:rsidRPr="0033339C">
        <w:rPr>
          <w:lang w:val="uk-UA"/>
        </w:rPr>
        <w:t xml:space="preserve">2. Керівництво Товариства відповідає за підготовку фінансової звітності, що достовірно відображає в усіх суттєвих аспектах фінансовий стан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00B452D8" w:rsidRPr="0033339C">
        <w:rPr>
          <w:lang w:val="uk-UA"/>
        </w:rPr>
        <w:t xml:space="preserve"> </w:t>
      </w:r>
      <w:r w:rsidRPr="0033339C">
        <w:rPr>
          <w:lang w:val="uk-UA"/>
        </w:rPr>
        <w:t xml:space="preserve">станом на 31 грудня </w:t>
      </w:r>
      <w:r w:rsidR="00B10957" w:rsidRPr="0033339C">
        <w:rPr>
          <w:lang w:val="uk-UA"/>
        </w:rPr>
        <w:t>2017</w:t>
      </w:r>
      <w:r w:rsidRPr="0033339C">
        <w:rPr>
          <w:lang w:val="uk-UA"/>
        </w:rPr>
        <w:t xml:space="preserve"> року, резуль</w:t>
      </w:r>
      <w:r w:rsidR="00B452D8" w:rsidRPr="0033339C">
        <w:rPr>
          <w:lang w:val="uk-UA"/>
        </w:rPr>
        <w:t>т</w:t>
      </w:r>
      <w:r w:rsidRPr="0033339C">
        <w:rPr>
          <w:lang w:val="uk-UA"/>
        </w:rPr>
        <w:t>ати його діяльності, рух грошових коштів і зміни в капіталі за рік, що закінчився вищезгаданою датою, відповідно до вимог Міжнародних стандартів фінансової звітності (</w:t>
      </w:r>
      <w:r w:rsidR="00C17564" w:rsidRPr="0033339C">
        <w:rPr>
          <w:lang w:val="uk-UA"/>
        </w:rPr>
        <w:t>«</w:t>
      </w:r>
      <w:r w:rsidRPr="0033339C">
        <w:rPr>
          <w:lang w:val="uk-UA"/>
        </w:rPr>
        <w:t>МСФЗ</w:t>
      </w:r>
      <w:r w:rsidR="00C17564" w:rsidRPr="0033339C">
        <w:rPr>
          <w:lang w:val="uk-UA"/>
        </w:rPr>
        <w:t>»</w:t>
      </w:r>
      <w:r w:rsidRPr="0033339C">
        <w:rPr>
          <w:lang w:val="uk-UA"/>
        </w:rPr>
        <w:t>).</w:t>
      </w:r>
    </w:p>
    <w:p w:rsidR="009A5BA2" w:rsidRPr="0033339C" w:rsidRDefault="009A5BA2" w:rsidP="0033339C">
      <w:pPr>
        <w:tabs>
          <w:tab w:val="left" w:pos="426"/>
        </w:tabs>
        <w:jc w:val="both"/>
        <w:rPr>
          <w:lang w:val="uk-UA"/>
        </w:rPr>
      </w:pPr>
    </w:p>
    <w:p w:rsidR="009A5BA2" w:rsidRPr="0033339C" w:rsidRDefault="009A5BA2" w:rsidP="0033339C">
      <w:pPr>
        <w:tabs>
          <w:tab w:val="left" w:pos="426"/>
        </w:tabs>
        <w:jc w:val="both"/>
        <w:rPr>
          <w:lang w:val="uk-UA"/>
        </w:rPr>
      </w:pPr>
      <w:r w:rsidRPr="0033339C">
        <w:rPr>
          <w:lang w:val="uk-UA"/>
        </w:rPr>
        <w:t xml:space="preserve">3. При підготовці фінансової звітності керівництво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00F22D4B">
        <w:rPr>
          <w:lang w:val="uk-UA"/>
        </w:rPr>
        <w:t xml:space="preserve"> </w:t>
      </w:r>
      <w:r w:rsidRPr="0033339C">
        <w:rPr>
          <w:lang w:val="uk-UA"/>
        </w:rPr>
        <w:t>несе відповідальність за:</w:t>
      </w:r>
    </w:p>
    <w:p w:rsidR="009A5BA2" w:rsidRPr="0033339C" w:rsidRDefault="009A5BA2" w:rsidP="0033339C">
      <w:pPr>
        <w:numPr>
          <w:ilvl w:val="0"/>
          <w:numId w:val="5"/>
        </w:numPr>
        <w:tabs>
          <w:tab w:val="left" w:pos="426"/>
        </w:tabs>
        <w:autoSpaceDE w:val="0"/>
        <w:autoSpaceDN w:val="0"/>
        <w:adjustRightInd w:val="0"/>
        <w:ind w:left="0" w:firstLine="0"/>
        <w:jc w:val="both"/>
        <w:rPr>
          <w:lang w:val="uk-UA"/>
        </w:rPr>
      </w:pPr>
      <w:r w:rsidRPr="0033339C">
        <w:rPr>
          <w:lang w:val="uk-UA"/>
        </w:rPr>
        <w:t>Вибір належної облікової політики та її послідовне застосування;</w:t>
      </w:r>
    </w:p>
    <w:p w:rsidR="009A5BA2" w:rsidRPr="0033339C" w:rsidRDefault="009A5BA2" w:rsidP="0033339C">
      <w:pPr>
        <w:numPr>
          <w:ilvl w:val="0"/>
          <w:numId w:val="5"/>
        </w:numPr>
        <w:tabs>
          <w:tab w:val="left" w:pos="426"/>
        </w:tabs>
        <w:autoSpaceDE w:val="0"/>
        <w:autoSpaceDN w:val="0"/>
        <w:adjustRightInd w:val="0"/>
        <w:ind w:left="0" w:firstLine="0"/>
        <w:jc w:val="both"/>
        <w:rPr>
          <w:lang w:val="uk-UA"/>
        </w:rPr>
      </w:pPr>
      <w:r w:rsidRPr="0033339C">
        <w:rPr>
          <w:lang w:val="uk-UA"/>
        </w:rPr>
        <w:t>Застосування обґрунтованих оцінок, розрахунків і суджень;</w:t>
      </w:r>
    </w:p>
    <w:p w:rsidR="009A5BA2" w:rsidRPr="0033339C" w:rsidRDefault="009A5BA2" w:rsidP="0033339C">
      <w:pPr>
        <w:numPr>
          <w:ilvl w:val="0"/>
          <w:numId w:val="5"/>
        </w:numPr>
        <w:tabs>
          <w:tab w:val="left" w:pos="426"/>
        </w:tabs>
        <w:autoSpaceDE w:val="0"/>
        <w:autoSpaceDN w:val="0"/>
        <w:adjustRightInd w:val="0"/>
        <w:ind w:left="0" w:firstLine="0"/>
        <w:jc w:val="both"/>
        <w:rPr>
          <w:lang w:val="uk-UA"/>
        </w:rPr>
      </w:pPr>
      <w:r w:rsidRPr="0033339C">
        <w:rPr>
          <w:lang w:val="uk-UA"/>
        </w:rPr>
        <w:t>Дотримання вимог МСФЗ або розкриття всіх істотних відступів від МСФЗ у Примітках до фінансової звітності;</w:t>
      </w:r>
    </w:p>
    <w:p w:rsidR="009A5BA2" w:rsidRPr="0033339C" w:rsidRDefault="009A5BA2" w:rsidP="0033339C">
      <w:pPr>
        <w:numPr>
          <w:ilvl w:val="0"/>
          <w:numId w:val="5"/>
        </w:numPr>
        <w:tabs>
          <w:tab w:val="left" w:pos="426"/>
        </w:tabs>
        <w:autoSpaceDE w:val="0"/>
        <w:autoSpaceDN w:val="0"/>
        <w:adjustRightInd w:val="0"/>
        <w:ind w:left="0" w:firstLine="0"/>
        <w:jc w:val="both"/>
        <w:rPr>
          <w:lang w:val="uk-UA"/>
        </w:rPr>
      </w:pPr>
      <w:r w:rsidRPr="0033339C">
        <w:rPr>
          <w:lang w:val="uk-UA"/>
        </w:rPr>
        <w:t xml:space="preserve">Підготовку фінансової звітності виходячи з припущення, що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00B452D8" w:rsidRPr="0033339C">
        <w:rPr>
          <w:lang w:val="uk-UA"/>
        </w:rPr>
        <w:t xml:space="preserve"> </w:t>
      </w:r>
      <w:r w:rsidRPr="0033339C">
        <w:rPr>
          <w:lang w:val="uk-UA"/>
        </w:rPr>
        <w:t xml:space="preserve">продовжуватиме свою діяльність в </w:t>
      </w:r>
      <w:r w:rsidR="00DC260D" w:rsidRPr="0033339C">
        <w:rPr>
          <w:lang w:val="uk-UA"/>
        </w:rPr>
        <w:t>осяжному</w:t>
      </w:r>
      <w:r w:rsidRPr="0033339C">
        <w:rPr>
          <w:lang w:val="uk-UA"/>
        </w:rPr>
        <w:t xml:space="preserve"> майбутньому, за винятком випадків, коли таке припущення є неправомірним.</w:t>
      </w:r>
    </w:p>
    <w:p w:rsidR="009A5BA2" w:rsidRPr="0033339C" w:rsidRDefault="009A5BA2" w:rsidP="0033339C">
      <w:pPr>
        <w:tabs>
          <w:tab w:val="left" w:pos="426"/>
        </w:tabs>
        <w:jc w:val="both"/>
        <w:rPr>
          <w:lang w:val="uk-UA"/>
        </w:rPr>
      </w:pPr>
    </w:p>
    <w:p w:rsidR="009A5BA2" w:rsidRPr="0033339C" w:rsidRDefault="009A5BA2" w:rsidP="0033339C">
      <w:pPr>
        <w:tabs>
          <w:tab w:val="left" w:pos="426"/>
        </w:tabs>
        <w:jc w:val="both"/>
        <w:rPr>
          <w:lang w:val="uk-UA"/>
        </w:rPr>
      </w:pPr>
      <w:r w:rsidRPr="0033339C">
        <w:rPr>
          <w:lang w:val="uk-UA"/>
        </w:rPr>
        <w:t xml:space="preserve">4. Керівництво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00F22D4B">
        <w:rPr>
          <w:lang w:val="uk-UA"/>
        </w:rPr>
        <w:t xml:space="preserve"> </w:t>
      </w:r>
      <w:r w:rsidRPr="0033339C">
        <w:rPr>
          <w:lang w:val="uk-UA"/>
        </w:rPr>
        <w:t>в рамках своєї компетенції також несе відповідальність за:</w:t>
      </w:r>
    </w:p>
    <w:p w:rsidR="009A5BA2" w:rsidRPr="0033339C" w:rsidRDefault="009A5BA2" w:rsidP="0033339C">
      <w:pPr>
        <w:numPr>
          <w:ilvl w:val="0"/>
          <w:numId w:val="6"/>
        </w:numPr>
        <w:tabs>
          <w:tab w:val="left" w:pos="426"/>
        </w:tabs>
        <w:autoSpaceDE w:val="0"/>
        <w:autoSpaceDN w:val="0"/>
        <w:adjustRightInd w:val="0"/>
        <w:ind w:left="0" w:firstLine="0"/>
        <w:jc w:val="both"/>
        <w:rPr>
          <w:lang w:val="uk-UA"/>
        </w:rPr>
      </w:pPr>
      <w:r w:rsidRPr="0033339C">
        <w:rPr>
          <w:lang w:val="uk-UA"/>
        </w:rPr>
        <w:t xml:space="preserve">Розробку, впровадження і забезпечення функціонування ефективної системи внутрішнього контролю в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Pr="0033339C">
        <w:rPr>
          <w:lang w:val="uk-UA"/>
        </w:rPr>
        <w:t>;</w:t>
      </w:r>
    </w:p>
    <w:p w:rsidR="009A5BA2" w:rsidRPr="0033339C" w:rsidRDefault="009A5BA2" w:rsidP="0033339C">
      <w:pPr>
        <w:numPr>
          <w:ilvl w:val="0"/>
          <w:numId w:val="6"/>
        </w:numPr>
        <w:tabs>
          <w:tab w:val="left" w:pos="426"/>
        </w:tabs>
        <w:autoSpaceDE w:val="0"/>
        <w:autoSpaceDN w:val="0"/>
        <w:adjustRightInd w:val="0"/>
        <w:ind w:left="0" w:firstLine="0"/>
        <w:jc w:val="both"/>
        <w:rPr>
          <w:lang w:val="uk-UA"/>
        </w:rPr>
      </w:pPr>
      <w:r w:rsidRPr="0033339C">
        <w:rPr>
          <w:lang w:val="uk-UA"/>
        </w:rPr>
        <w:t xml:space="preserve">Підтримку системи бухгалтерського обліку в такий спосіб, який у будь-який момент дозволяє розкрити з достатньою мірою точності інформацію про фінансовий стан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00F22D4B">
        <w:rPr>
          <w:lang w:val="uk-UA"/>
        </w:rPr>
        <w:t xml:space="preserve"> </w:t>
      </w:r>
      <w:r w:rsidRPr="0033339C">
        <w:rPr>
          <w:lang w:val="uk-UA"/>
        </w:rPr>
        <w:t>і забезпечити при цьому відповідність фінансової звітності вимогам МСФЗ;</w:t>
      </w:r>
    </w:p>
    <w:p w:rsidR="009A5BA2" w:rsidRPr="0033339C" w:rsidRDefault="009A5BA2" w:rsidP="0033339C">
      <w:pPr>
        <w:numPr>
          <w:ilvl w:val="0"/>
          <w:numId w:val="6"/>
        </w:numPr>
        <w:tabs>
          <w:tab w:val="left" w:pos="426"/>
        </w:tabs>
        <w:autoSpaceDE w:val="0"/>
        <w:autoSpaceDN w:val="0"/>
        <w:adjustRightInd w:val="0"/>
        <w:ind w:left="0" w:firstLine="0"/>
        <w:jc w:val="both"/>
        <w:rPr>
          <w:lang w:val="uk-UA"/>
        </w:rPr>
      </w:pPr>
      <w:r w:rsidRPr="0033339C">
        <w:rPr>
          <w:lang w:val="uk-UA"/>
        </w:rPr>
        <w:t>Забезпечення відповідності офіційного бухгалтерського обліку вимогам локального законодавства України і відповідних стандартів бухгалтерського обліку;</w:t>
      </w:r>
    </w:p>
    <w:p w:rsidR="009A5BA2" w:rsidRPr="0033339C" w:rsidRDefault="009A5BA2" w:rsidP="0033339C">
      <w:pPr>
        <w:numPr>
          <w:ilvl w:val="0"/>
          <w:numId w:val="6"/>
        </w:numPr>
        <w:tabs>
          <w:tab w:val="left" w:pos="426"/>
        </w:tabs>
        <w:autoSpaceDE w:val="0"/>
        <w:autoSpaceDN w:val="0"/>
        <w:adjustRightInd w:val="0"/>
        <w:ind w:left="0" w:firstLine="0"/>
        <w:jc w:val="both"/>
        <w:rPr>
          <w:lang w:val="uk-UA"/>
        </w:rPr>
      </w:pPr>
      <w:r w:rsidRPr="0033339C">
        <w:rPr>
          <w:lang w:val="uk-UA"/>
        </w:rPr>
        <w:t xml:space="preserve">Вжиття заходів для забезпечення збереження активів </w:t>
      </w:r>
      <w:r w:rsidR="00B452D8" w:rsidRPr="0033339C">
        <w:rPr>
          <w:lang w:val="uk-UA"/>
        </w:rPr>
        <w:t xml:space="preserve">ТОВ «ФК </w:t>
      </w:r>
      <w:r w:rsidR="00F22D4B" w:rsidRPr="0033339C">
        <w:rPr>
          <w:lang w:val="uk-UA"/>
        </w:rPr>
        <w:t>«</w:t>
      </w:r>
      <w:r w:rsidR="00F22D4B">
        <w:rPr>
          <w:lang w:val="uk-UA"/>
        </w:rPr>
        <w:t>ФАКТОР ГРУП</w:t>
      </w:r>
      <w:r w:rsidR="00F22D4B" w:rsidRPr="0033339C">
        <w:rPr>
          <w:lang w:val="uk-UA"/>
        </w:rPr>
        <w:t>»</w:t>
      </w:r>
      <w:r w:rsidRPr="0033339C">
        <w:rPr>
          <w:lang w:val="uk-UA"/>
        </w:rPr>
        <w:t>;</w:t>
      </w:r>
    </w:p>
    <w:p w:rsidR="009A5BA2" w:rsidRPr="0033339C" w:rsidRDefault="009A5BA2" w:rsidP="0033339C">
      <w:pPr>
        <w:numPr>
          <w:ilvl w:val="0"/>
          <w:numId w:val="6"/>
        </w:numPr>
        <w:tabs>
          <w:tab w:val="left" w:pos="426"/>
        </w:tabs>
        <w:autoSpaceDE w:val="0"/>
        <w:autoSpaceDN w:val="0"/>
        <w:adjustRightInd w:val="0"/>
        <w:ind w:left="0" w:firstLine="0"/>
        <w:jc w:val="both"/>
        <w:rPr>
          <w:lang w:val="uk-UA"/>
        </w:rPr>
      </w:pPr>
      <w:r w:rsidRPr="0033339C">
        <w:rPr>
          <w:lang w:val="uk-UA"/>
        </w:rPr>
        <w:t>Виявлення та запобігання фактам шахрайства і інших можливих зловживань.</w:t>
      </w:r>
    </w:p>
    <w:p w:rsidR="009A5BA2" w:rsidRPr="0033339C" w:rsidRDefault="009A5BA2" w:rsidP="0033339C">
      <w:pPr>
        <w:jc w:val="both"/>
        <w:rPr>
          <w:lang w:val="uk-UA"/>
        </w:rPr>
      </w:pPr>
    </w:p>
    <w:p w:rsidR="009A5BA2" w:rsidRPr="0033339C" w:rsidRDefault="009A5BA2" w:rsidP="0033339C">
      <w:pPr>
        <w:jc w:val="both"/>
        <w:rPr>
          <w:lang w:val="uk-UA"/>
        </w:rPr>
      </w:pPr>
    </w:p>
    <w:p w:rsidR="009A5BA2" w:rsidRPr="0033339C" w:rsidRDefault="009A5BA2" w:rsidP="0033339C">
      <w:pPr>
        <w:jc w:val="both"/>
        <w:rPr>
          <w:lang w:val="uk-UA"/>
        </w:rPr>
      </w:pPr>
      <w:r w:rsidRPr="0033339C">
        <w:rPr>
          <w:lang w:val="uk-UA"/>
        </w:rPr>
        <w:t xml:space="preserve">                         </w:t>
      </w:r>
      <w:r w:rsidR="0031296B" w:rsidRPr="0033339C">
        <w:rPr>
          <w:lang w:val="uk-UA"/>
        </w:rPr>
        <w:t>Генеральний</w:t>
      </w:r>
      <w:r w:rsidRPr="0033339C">
        <w:rPr>
          <w:lang w:val="uk-UA"/>
        </w:rPr>
        <w:t xml:space="preserve"> </w:t>
      </w:r>
      <w:r w:rsidR="00B452D8" w:rsidRPr="0033339C">
        <w:rPr>
          <w:lang w:val="uk-UA"/>
        </w:rPr>
        <w:t>Директор</w:t>
      </w:r>
      <w:r w:rsidRPr="0033339C">
        <w:rPr>
          <w:lang w:val="uk-UA"/>
        </w:rPr>
        <w:t xml:space="preserve">     _________________    </w:t>
      </w:r>
      <w:r w:rsidR="000A0C0E">
        <w:rPr>
          <w:lang w:val="uk-UA"/>
        </w:rPr>
        <w:t>М.А. Вавренчук</w:t>
      </w:r>
      <w:r w:rsidRPr="0033339C">
        <w:rPr>
          <w:lang w:val="uk-UA"/>
        </w:rPr>
        <w:t xml:space="preserve"> </w:t>
      </w:r>
    </w:p>
    <w:p w:rsidR="009A5BA2" w:rsidRPr="0033339C" w:rsidRDefault="009A5BA2" w:rsidP="0033339C">
      <w:pPr>
        <w:jc w:val="both"/>
        <w:rPr>
          <w:lang w:val="uk-UA"/>
        </w:rPr>
      </w:pPr>
      <w:r w:rsidRPr="0033339C">
        <w:rPr>
          <w:lang w:val="uk-UA"/>
        </w:rPr>
        <w:t xml:space="preserve">                                                                   </w:t>
      </w:r>
      <w:r w:rsidR="00CB225D" w:rsidRPr="0033339C">
        <w:rPr>
          <w:lang w:val="uk-UA"/>
        </w:rPr>
        <w:t xml:space="preserve">             </w:t>
      </w:r>
      <w:r w:rsidRPr="0033339C">
        <w:rPr>
          <w:lang w:val="uk-UA"/>
        </w:rPr>
        <w:t xml:space="preserve"> (підпис)        </w:t>
      </w:r>
    </w:p>
    <w:p w:rsidR="009A5BA2" w:rsidRPr="0033339C" w:rsidRDefault="009A5BA2" w:rsidP="0033339C">
      <w:pPr>
        <w:jc w:val="both"/>
        <w:rPr>
          <w:lang w:val="uk-UA"/>
        </w:rPr>
      </w:pPr>
      <w:r w:rsidRPr="0033339C">
        <w:rPr>
          <w:lang w:val="uk-UA"/>
        </w:rPr>
        <w:t xml:space="preserve">   </w:t>
      </w:r>
    </w:p>
    <w:p w:rsidR="009A5BA2" w:rsidRPr="0033339C" w:rsidRDefault="009A5BA2" w:rsidP="0033339C">
      <w:pPr>
        <w:jc w:val="both"/>
        <w:rPr>
          <w:lang w:val="uk-UA"/>
        </w:rPr>
      </w:pPr>
    </w:p>
    <w:p w:rsidR="009A5BA2" w:rsidRPr="0033339C" w:rsidRDefault="009A5BA2" w:rsidP="0033339C">
      <w:pPr>
        <w:jc w:val="both"/>
        <w:rPr>
          <w:lang w:val="uk-UA"/>
        </w:rPr>
      </w:pPr>
      <w:r w:rsidRPr="0033339C">
        <w:rPr>
          <w:lang w:val="uk-UA"/>
        </w:rPr>
        <w:t xml:space="preserve">МП    </w:t>
      </w:r>
    </w:p>
    <w:p w:rsidR="009A5BA2" w:rsidRPr="0033339C" w:rsidRDefault="00DF2280" w:rsidP="0033339C">
      <w:pPr>
        <w:shd w:val="clear" w:color="auto" w:fill="FFFFFF"/>
        <w:jc w:val="both"/>
        <w:outlineLvl w:val="0"/>
        <w:rPr>
          <w:bCs/>
          <w:color w:val="000000"/>
          <w:spacing w:val="-11"/>
          <w:lang w:val="uk-UA"/>
        </w:rPr>
      </w:pPr>
      <w:r w:rsidRPr="00DF2280">
        <w:rPr>
          <w:bCs/>
          <w:color w:val="000000"/>
          <w:spacing w:val="-11"/>
          <w:lang w:val="en-US"/>
        </w:rPr>
        <w:t>1</w:t>
      </w:r>
      <w:r w:rsidR="001F4226">
        <w:rPr>
          <w:bCs/>
          <w:color w:val="000000"/>
          <w:spacing w:val="-11"/>
          <w:lang w:val="uk-UA"/>
        </w:rPr>
        <w:t>2</w:t>
      </w:r>
      <w:r w:rsidR="002045DA" w:rsidRPr="00DF2280">
        <w:rPr>
          <w:bCs/>
          <w:color w:val="000000"/>
          <w:spacing w:val="-11"/>
          <w:lang w:val="uk-UA"/>
        </w:rPr>
        <w:t xml:space="preserve"> </w:t>
      </w:r>
      <w:r w:rsidRPr="00DF2280">
        <w:rPr>
          <w:bCs/>
          <w:color w:val="000000"/>
          <w:spacing w:val="-11"/>
          <w:lang w:val="uk-UA"/>
        </w:rPr>
        <w:t>березня</w:t>
      </w:r>
      <w:r w:rsidR="00A069D3" w:rsidRPr="00DF2280">
        <w:rPr>
          <w:bCs/>
          <w:color w:val="000000"/>
          <w:spacing w:val="-11"/>
          <w:lang w:val="uk-UA"/>
        </w:rPr>
        <w:t xml:space="preserve">  2018</w:t>
      </w:r>
      <w:r w:rsidR="00DC260D" w:rsidRPr="00DF2280">
        <w:rPr>
          <w:bCs/>
          <w:color w:val="000000"/>
          <w:spacing w:val="-11"/>
          <w:lang w:val="uk-UA"/>
        </w:rPr>
        <w:t xml:space="preserve"> року</w:t>
      </w:r>
      <w:r w:rsidR="00DC260D" w:rsidRPr="0033339C">
        <w:rPr>
          <w:bCs/>
          <w:color w:val="000000"/>
          <w:spacing w:val="-11"/>
          <w:lang w:val="uk-UA"/>
        </w:rPr>
        <w:t xml:space="preserve">                                                                       м. Київ</w:t>
      </w:r>
    </w:p>
    <w:p w:rsidR="009A5BA2" w:rsidRPr="0033339C" w:rsidRDefault="009A5BA2" w:rsidP="0033339C">
      <w:pPr>
        <w:pStyle w:val="211"/>
        <w:jc w:val="both"/>
        <w:rPr>
          <w:b/>
          <w:bCs/>
          <w:sz w:val="24"/>
          <w:szCs w:val="24"/>
        </w:rPr>
      </w:pPr>
    </w:p>
    <w:p w:rsidR="009A5BA2" w:rsidRPr="0033339C" w:rsidRDefault="009A5BA2" w:rsidP="0033339C">
      <w:pPr>
        <w:pStyle w:val="211"/>
        <w:jc w:val="both"/>
        <w:rPr>
          <w:b/>
          <w:bCs/>
          <w:sz w:val="24"/>
          <w:szCs w:val="24"/>
        </w:rPr>
      </w:pPr>
    </w:p>
    <w:p w:rsidR="009A5BA2" w:rsidRPr="0033339C" w:rsidRDefault="009A5BA2" w:rsidP="0033339C">
      <w:pPr>
        <w:pStyle w:val="a3"/>
        <w:keepNext/>
        <w:spacing w:after="0"/>
        <w:jc w:val="both"/>
        <w:rPr>
          <w:b/>
          <w:bCs/>
          <w:i/>
          <w:iCs/>
          <w:szCs w:val="24"/>
        </w:rPr>
      </w:pPr>
    </w:p>
    <w:p w:rsidR="009A5BA2" w:rsidRPr="0033339C" w:rsidRDefault="009A5BA2" w:rsidP="0033339C">
      <w:pPr>
        <w:pStyle w:val="a3"/>
        <w:keepNext/>
        <w:spacing w:after="0"/>
        <w:jc w:val="both"/>
        <w:rPr>
          <w:b/>
          <w:bCs/>
          <w:szCs w:val="24"/>
        </w:rPr>
      </w:pPr>
    </w:p>
    <w:p w:rsidR="009A5BA2" w:rsidRPr="0033339C" w:rsidRDefault="009A5BA2" w:rsidP="0033339C">
      <w:pPr>
        <w:pStyle w:val="a3"/>
        <w:keepNext/>
        <w:spacing w:after="0"/>
        <w:jc w:val="both"/>
        <w:rPr>
          <w:b/>
          <w:bCs/>
          <w:szCs w:val="24"/>
        </w:rPr>
        <w:sectPr w:rsidR="009A5BA2" w:rsidRPr="0033339C" w:rsidSect="0033339C">
          <w:footerReference w:type="default" r:id="rId9"/>
          <w:pgSz w:w="11906" w:h="16838"/>
          <w:pgMar w:top="1134" w:right="991" w:bottom="1134" w:left="1276" w:header="708" w:footer="708" w:gutter="0"/>
          <w:pgNumType w:start="1"/>
          <w:cols w:space="708"/>
          <w:docGrid w:linePitch="360"/>
        </w:sectPr>
      </w:pPr>
    </w:p>
    <w:p w:rsidR="005C0931" w:rsidRPr="0033339C" w:rsidRDefault="0061097F" w:rsidP="0033339C">
      <w:pPr>
        <w:jc w:val="both"/>
        <w:rPr>
          <w:lang w:val="uk-UA"/>
        </w:rPr>
      </w:pPr>
      <w:r w:rsidRPr="0033339C">
        <w:rPr>
          <w:noProof/>
        </w:rPr>
        <w:lastRenderedPageBreak/>
        <w:drawing>
          <wp:anchor distT="0" distB="0" distL="114300" distR="114300" simplePos="0" relativeHeight="251657216" behindDoc="1" locked="0" layoutInCell="1" allowOverlap="1">
            <wp:simplePos x="0" y="0"/>
            <wp:positionH relativeFrom="page">
              <wp:align>center</wp:align>
            </wp:positionH>
            <wp:positionV relativeFrom="paragraph">
              <wp:posOffset>-320040</wp:posOffset>
            </wp:positionV>
            <wp:extent cx="6076950" cy="1177925"/>
            <wp:effectExtent l="0" t="0" r="0" b="3175"/>
            <wp:wrapNone/>
            <wp:docPr id="4" name="Рисунок 4" descr="blank_ve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nk_ver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0" cy="117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931" w:rsidRPr="0033339C" w:rsidRDefault="005C0931" w:rsidP="0033339C">
      <w:pPr>
        <w:jc w:val="both"/>
        <w:rPr>
          <w:lang w:val="uk-UA"/>
        </w:rPr>
      </w:pPr>
    </w:p>
    <w:p w:rsidR="005C0931" w:rsidRPr="0033339C" w:rsidRDefault="005C0931" w:rsidP="0033339C">
      <w:pPr>
        <w:jc w:val="both"/>
        <w:rPr>
          <w:lang w:val="uk-UA"/>
        </w:rPr>
      </w:pPr>
    </w:p>
    <w:p w:rsidR="005C0931" w:rsidRPr="0033339C" w:rsidRDefault="005C0931" w:rsidP="0033339C">
      <w:pPr>
        <w:jc w:val="both"/>
        <w:rPr>
          <w:lang w:val="uk-UA"/>
        </w:rPr>
      </w:pPr>
    </w:p>
    <w:p w:rsidR="005C0931" w:rsidRPr="0033339C" w:rsidRDefault="005C0931" w:rsidP="0033339C">
      <w:pPr>
        <w:pStyle w:val="a3"/>
        <w:spacing w:after="0"/>
        <w:jc w:val="both"/>
        <w:rPr>
          <w:b/>
          <w:bCs/>
          <w:szCs w:val="24"/>
        </w:rPr>
      </w:pPr>
      <w:r w:rsidRPr="0033339C">
        <w:rPr>
          <w:b/>
          <w:bCs/>
          <w:szCs w:val="24"/>
        </w:rPr>
        <w:t xml:space="preserve">                       </w:t>
      </w:r>
    </w:p>
    <w:p w:rsidR="00526EAA" w:rsidRPr="0033339C" w:rsidRDefault="00526EAA" w:rsidP="0033339C">
      <w:pPr>
        <w:pStyle w:val="a3"/>
        <w:spacing w:after="0"/>
        <w:jc w:val="both"/>
        <w:rPr>
          <w:b/>
          <w:bCs/>
          <w:szCs w:val="24"/>
        </w:rPr>
      </w:pPr>
      <w:r w:rsidRPr="0033339C">
        <w:rPr>
          <w:b/>
          <w:szCs w:val="24"/>
          <w:shd w:val="clear" w:color="auto" w:fill="FFFFFF"/>
        </w:rPr>
        <w:t>Ідентифікаційний код 37024556</w:t>
      </w:r>
    </w:p>
    <w:p w:rsidR="00EF6290" w:rsidRPr="0033339C" w:rsidRDefault="005C0931" w:rsidP="0033339C">
      <w:pPr>
        <w:pStyle w:val="a3"/>
        <w:spacing w:after="0"/>
        <w:jc w:val="both"/>
        <w:rPr>
          <w:b/>
          <w:szCs w:val="24"/>
          <w:shd w:val="clear" w:color="auto" w:fill="FFFFFF"/>
        </w:rPr>
      </w:pPr>
      <w:r w:rsidRPr="0033339C">
        <w:rPr>
          <w:b/>
          <w:bCs/>
          <w:szCs w:val="24"/>
        </w:rPr>
        <w:t xml:space="preserve">Свідоцтво АПУ № 4352 </w:t>
      </w:r>
      <w:r w:rsidR="00526EAA" w:rsidRPr="0033339C">
        <w:rPr>
          <w:b/>
          <w:bCs/>
          <w:szCs w:val="24"/>
        </w:rPr>
        <w:t>чинне до 26 березня 2020 року</w:t>
      </w:r>
    </w:p>
    <w:p w:rsidR="005C0931" w:rsidRPr="0033339C" w:rsidRDefault="005C0931" w:rsidP="0033339C">
      <w:pPr>
        <w:pStyle w:val="a3"/>
        <w:spacing w:after="0"/>
        <w:jc w:val="both"/>
        <w:rPr>
          <w:b/>
          <w:bCs/>
          <w:szCs w:val="24"/>
        </w:rPr>
      </w:pPr>
      <w:r w:rsidRPr="0033339C">
        <w:rPr>
          <w:b/>
          <w:bCs/>
          <w:szCs w:val="24"/>
        </w:rPr>
        <w:t>Україна, м. Київ, вул.</w:t>
      </w:r>
      <w:r w:rsidR="00526EAA" w:rsidRPr="0033339C">
        <w:rPr>
          <w:b/>
          <w:bCs/>
          <w:szCs w:val="24"/>
        </w:rPr>
        <w:t xml:space="preserve"> Академіка </w:t>
      </w:r>
      <w:r w:rsidRPr="0033339C">
        <w:rPr>
          <w:b/>
          <w:bCs/>
          <w:szCs w:val="24"/>
        </w:rPr>
        <w:t>Єфремо</w:t>
      </w:r>
      <w:r w:rsidR="00655D37" w:rsidRPr="0033339C">
        <w:rPr>
          <w:b/>
          <w:bCs/>
          <w:szCs w:val="24"/>
        </w:rPr>
        <w:t>ва,9,оф.5, тел.+38(050)3845758</w:t>
      </w:r>
    </w:p>
    <w:p w:rsidR="00BE73C6" w:rsidRPr="0033339C" w:rsidRDefault="0060704D" w:rsidP="0033339C">
      <w:pPr>
        <w:jc w:val="both"/>
        <w:rPr>
          <w:b/>
          <w:lang w:val="uk-UA"/>
        </w:rPr>
      </w:pPr>
      <w:hyperlink r:id="rId11" w:history="1">
        <w:r w:rsidR="00BE73C6" w:rsidRPr="0033339C">
          <w:rPr>
            <w:rStyle w:val="af4"/>
            <w:b/>
            <w:lang w:val="uk-UA"/>
          </w:rPr>
          <w:t>www.art-audit.net</w:t>
        </w:r>
      </w:hyperlink>
    </w:p>
    <w:p w:rsidR="00BE73C6" w:rsidRPr="0033339C" w:rsidRDefault="009E5092" w:rsidP="0033339C">
      <w:pPr>
        <w:pStyle w:val="a3"/>
        <w:spacing w:after="0"/>
        <w:jc w:val="both"/>
        <w:rPr>
          <w:b/>
          <w:bCs/>
          <w:szCs w:val="24"/>
        </w:rPr>
      </w:pPr>
      <w:r w:rsidRPr="0033339C">
        <w:rPr>
          <w:b/>
          <w:noProof/>
          <w:szCs w:val="24"/>
          <w:lang w:val="ru-RU"/>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130175</wp:posOffset>
                </wp:positionV>
                <wp:extent cx="5784850" cy="635"/>
                <wp:effectExtent l="12065" t="15875" r="1333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850" cy="635"/>
                        </a:xfrm>
                        <a:prstGeom prst="bentConnector3">
                          <a:avLst>
                            <a:gd name="adj1" fmla="val 50000"/>
                          </a:avLst>
                        </a:prstGeom>
                        <a:noFill/>
                        <a:ln w="19050">
                          <a:solidFill>
                            <a:srgbClr val="00B05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3773AAE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6" type="#_x0000_t34" style="position:absolute;margin-left:-.85pt;margin-top:10.25pt;width:45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" strokecolor="#00b050" strokeweight="1.5pt"/>
            </w:pict>
          </mc:Fallback>
        </mc:AlternateContent>
      </w:r>
    </w:p>
    <w:p w:rsidR="00BE73C6" w:rsidRPr="0033339C" w:rsidRDefault="00BE73C6" w:rsidP="0033339C">
      <w:pPr>
        <w:pStyle w:val="a3"/>
        <w:spacing w:after="0"/>
        <w:jc w:val="both"/>
        <w:rPr>
          <w:b/>
          <w:bCs/>
          <w:szCs w:val="24"/>
        </w:rPr>
      </w:pPr>
    </w:p>
    <w:p w:rsidR="00BE73C6" w:rsidRPr="0033339C" w:rsidRDefault="00BE73C6" w:rsidP="0033339C">
      <w:pPr>
        <w:jc w:val="both"/>
        <w:rPr>
          <w:b/>
          <w:lang w:val="uk-UA"/>
        </w:rPr>
      </w:pPr>
    </w:p>
    <w:p w:rsidR="009A5BA2" w:rsidRPr="0033339C" w:rsidRDefault="009A5BA2" w:rsidP="0033339C">
      <w:pPr>
        <w:jc w:val="center"/>
        <w:rPr>
          <w:b/>
          <w:lang w:val="uk-UA"/>
        </w:rPr>
      </w:pPr>
      <w:r w:rsidRPr="0033339C">
        <w:rPr>
          <w:b/>
          <w:bCs/>
          <w:lang w:val="uk-UA"/>
        </w:rPr>
        <w:t xml:space="preserve">АУДИТОРСЬКИЙ </w:t>
      </w:r>
      <w:r w:rsidR="00655D37" w:rsidRPr="0033339C">
        <w:rPr>
          <w:b/>
          <w:bCs/>
          <w:lang w:val="uk-UA"/>
        </w:rPr>
        <w:t>ЗВІТ</w:t>
      </w:r>
    </w:p>
    <w:p w:rsidR="00425BD1" w:rsidRPr="0033339C" w:rsidRDefault="0033339C" w:rsidP="0033339C">
      <w:pPr>
        <w:pStyle w:val="a3"/>
        <w:keepNext/>
        <w:spacing w:after="0"/>
        <w:rPr>
          <w:b/>
          <w:bCs/>
          <w:szCs w:val="24"/>
        </w:rPr>
      </w:pPr>
      <w:r w:rsidRPr="0033339C">
        <w:rPr>
          <w:b/>
          <w:bCs/>
          <w:szCs w:val="24"/>
        </w:rPr>
        <w:t xml:space="preserve">з </w:t>
      </w:r>
      <w:r w:rsidR="009A5BA2" w:rsidRPr="0033339C">
        <w:rPr>
          <w:b/>
          <w:bCs/>
          <w:szCs w:val="24"/>
        </w:rPr>
        <w:t>аудиту фінансової звітності</w:t>
      </w:r>
    </w:p>
    <w:p w:rsidR="001C1F4B" w:rsidRPr="0033339C" w:rsidRDefault="001C1F4B" w:rsidP="0033339C">
      <w:pPr>
        <w:pStyle w:val="a3"/>
        <w:keepNext/>
        <w:spacing w:after="0"/>
        <w:rPr>
          <w:b/>
          <w:szCs w:val="24"/>
        </w:rPr>
      </w:pPr>
      <w:r w:rsidRPr="0033339C">
        <w:rPr>
          <w:b/>
          <w:szCs w:val="24"/>
        </w:rPr>
        <w:t>ТОВАРИСТВА З ОБМЕЖЕНОЮ ВІДПОВІДАЛЬНІСТЮ</w:t>
      </w:r>
    </w:p>
    <w:p w:rsidR="009A5BA2" w:rsidRPr="0033339C" w:rsidRDefault="00425BD1" w:rsidP="0033339C">
      <w:pPr>
        <w:pStyle w:val="a3"/>
        <w:keepNext/>
        <w:spacing w:after="0"/>
        <w:rPr>
          <w:b/>
          <w:bCs/>
          <w:szCs w:val="24"/>
        </w:rPr>
      </w:pPr>
      <w:r w:rsidRPr="0033339C">
        <w:rPr>
          <w:b/>
          <w:szCs w:val="24"/>
        </w:rPr>
        <w:t>«</w:t>
      </w:r>
      <w:r w:rsidR="00CB225D" w:rsidRPr="0033339C">
        <w:rPr>
          <w:b/>
          <w:szCs w:val="24"/>
        </w:rPr>
        <w:t>ФІНАНСОВА КОМПАНІЯ</w:t>
      </w:r>
      <w:r w:rsidRPr="0033339C">
        <w:rPr>
          <w:b/>
          <w:szCs w:val="24"/>
        </w:rPr>
        <w:t xml:space="preserve"> </w:t>
      </w:r>
      <w:r w:rsidR="00F22D4B" w:rsidRPr="0033339C">
        <w:t>«</w:t>
      </w:r>
      <w:r w:rsidR="00F22D4B" w:rsidRPr="00F22D4B">
        <w:rPr>
          <w:b/>
        </w:rPr>
        <w:t>ФАКТОР ГРУП</w:t>
      </w:r>
      <w:r w:rsidR="00F22D4B" w:rsidRPr="0033339C">
        <w:t>»</w:t>
      </w:r>
    </w:p>
    <w:p w:rsidR="009A5BA2" w:rsidRPr="0033339C" w:rsidRDefault="009A5BA2" w:rsidP="0033339C">
      <w:pPr>
        <w:pStyle w:val="a3"/>
        <w:keepNext/>
        <w:spacing w:after="0"/>
        <w:rPr>
          <w:b/>
          <w:szCs w:val="24"/>
        </w:rPr>
      </w:pPr>
      <w:r w:rsidRPr="0033339C">
        <w:rPr>
          <w:b/>
          <w:szCs w:val="24"/>
        </w:rPr>
        <w:t xml:space="preserve">станом на кінець </w:t>
      </w:r>
      <w:r w:rsidR="00655D37" w:rsidRPr="0033339C">
        <w:rPr>
          <w:b/>
          <w:szCs w:val="24"/>
        </w:rPr>
        <w:t>дня 31.12.2017</w:t>
      </w:r>
      <w:r w:rsidRPr="0033339C">
        <w:rPr>
          <w:b/>
          <w:szCs w:val="24"/>
        </w:rPr>
        <w:t xml:space="preserve"> р.</w:t>
      </w:r>
    </w:p>
    <w:p w:rsidR="00655D37" w:rsidRPr="0033339C" w:rsidRDefault="00655D37" w:rsidP="0033339C">
      <w:pPr>
        <w:keepNext/>
        <w:jc w:val="both"/>
        <w:rPr>
          <w:b/>
          <w:lang w:val="uk-UA"/>
        </w:rPr>
      </w:pPr>
    </w:p>
    <w:p w:rsidR="00655D37" w:rsidRPr="0033339C" w:rsidRDefault="009A5BA2" w:rsidP="0033339C">
      <w:pPr>
        <w:keepNext/>
        <w:jc w:val="both"/>
        <w:rPr>
          <w:lang w:val="uk-UA"/>
        </w:rPr>
      </w:pPr>
      <w:r w:rsidRPr="0033339C">
        <w:rPr>
          <w:lang w:val="uk-UA"/>
        </w:rPr>
        <w:t>Національній комісії, що здійснює державне  регулювання</w:t>
      </w:r>
      <w:r w:rsidR="00CB225D" w:rsidRPr="0033339C">
        <w:rPr>
          <w:lang w:val="uk-UA"/>
        </w:rPr>
        <w:t xml:space="preserve"> </w:t>
      </w:r>
      <w:r w:rsidRPr="0033339C">
        <w:rPr>
          <w:lang w:val="uk-UA"/>
        </w:rPr>
        <w:t xml:space="preserve">у </w:t>
      </w:r>
      <w:r w:rsidR="00655D37" w:rsidRPr="0033339C">
        <w:rPr>
          <w:lang w:val="uk-UA"/>
        </w:rPr>
        <w:t>сфері  ринків фінансових послуг</w:t>
      </w:r>
    </w:p>
    <w:p w:rsidR="009A5BA2" w:rsidRPr="0033339C" w:rsidRDefault="00655D37" w:rsidP="0033339C">
      <w:pPr>
        <w:keepNext/>
        <w:jc w:val="both"/>
        <w:rPr>
          <w:lang w:val="uk-UA"/>
        </w:rPr>
      </w:pPr>
      <w:r w:rsidRPr="0033339C">
        <w:rPr>
          <w:lang w:val="uk-UA"/>
        </w:rPr>
        <w:t xml:space="preserve">Власникам та </w:t>
      </w:r>
      <w:r w:rsidR="009A5BA2" w:rsidRPr="0033339C">
        <w:rPr>
          <w:iCs/>
          <w:lang w:val="uk-UA"/>
        </w:rPr>
        <w:t xml:space="preserve">Керівництву  </w:t>
      </w:r>
      <w:r w:rsidR="001C1F4B" w:rsidRPr="0033339C">
        <w:rPr>
          <w:lang w:val="uk-UA"/>
        </w:rPr>
        <w:t xml:space="preserve">ТОВАРИСТВА З ОБМЕЖЕНОЮ ВІДПОВІДАЛЬНІСТЮ </w:t>
      </w:r>
      <w:r w:rsidR="00B452D8" w:rsidRPr="0033339C">
        <w:rPr>
          <w:bCs/>
          <w:lang w:val="uk-UA"/>
        </w:rPr>
        <w:t>«</w:t>
      </w:r>
      <w:r w:rsidR="00CB225D" w:rsidRPr="0033339C">
        <w:rPr>
          <w:bCs/>
          <w:lang w:val="uk-UA"/>
        </w:rPr>
        <w:t>ФІНАНСОВА КОМПАНІЯ</w:t>
      </w:r>
      <w:r w:rsidR="00B452D8" w:rsidRPr="0033339C">
        <w:rPr>
          <w:bCs/>
          <w:lang w:val="uk-UA"/>
        </w:rPr>
        <w:t xml:space="preserve"> </w:t>
      </w:r>
      <w:r w:rsidR="00F22D4B" w:rsidRPr="0033339C">
        <w:rPr>
          <w:lang w:val="uk-UA"/>
        </w:rPr>
        <w:t>«</w:t>
      </w:r>
      <w:r w:rsidR="00F22D4B">
        <w:rPr>
          <w:lang w:val="uk-UA"/>
        </w:rPr>
        <w:t>ФАКТОР ГРУП</w:t>
      </w:r>
      <w:r w:rsidR="00F22D4B" w:rsidRPr="0033339C">
        <w:rPr>
          <w:lang w:val="uk-UA"/>
        </w:rPr>
        <w:t>»</w:t>
      </w:r>
    </w:p>
    <w:p w:rsidR="00DC260D" w:rsidRPr="0033339C" w:rsidRDefault="009A5BA2" w:rsidP="0033339C">
      <w:pPr>
        <w:keepNext/>
        <w:shd w:val="clear" w:color="auto" w:fill="FFFFFF"/>
        <w:jc w:val="both"/>
        <w:rPr>
          <w:b/>
          <w:i/>
          <w:lang w:val="uk-UA"/>
        </w:rPr>
      </w:pPr>
      <w:r w:rsidRPr="0033339C">
        <w:rPr>
          <w:b/>
          <w:i/>
          <w:lang w:val="uk-UA"/>
        </w:rPr>
        <w:t xml:space="preserve">        </w:t>
      </w:r>
      <w:r w:rsidRPr="0033339C">
        <w:rPr>
          <w:b/>
          <w:color w:val="000000"/>
          <w:spacing w:val="-10"/>
          <w:lang w:val="uk-UA"/>
        </w:rPr>
        <w:t xml:space="preserve">        </w:t>
      </w:r>
      <w:r w:rsidR="007E1FA5" w:rsidRPr="0033339C">
        <w:rPr>
          <w:b/>
          <w:color w:val="000000"/>
          <w:spacing w:val="-10"/>
          <w:lang w:val="uk-UA"/>
        </w:rPr>
        <w:t xml:space="preserve">      </w:t>
      </w:r>
      <w:r w:rsidRPr="0033339C">
        <w:rPr>
          <w:b/>
          <w:i/>
          <w:lang w:val="uk-UA"/>
        </w:rPr>
        <w:t xml:space="preserve"> </w:t>
      </w:r>
      <w:r w:rsidR="00CB225D" w:rsidRPr="0033339C">
        <w:rPr>
          <w:b/>
          <w:i/>
          <w:lang w:val="uk-UA"/>
        </w:rPr>
        <w:t xml:space="preserve">    </w:t>
      </w:r>
    </w:p>
    <w:p w:rsidR="009A5BA2" w:rsidRPr="0033339C" w:rsidRDefault="009A5BA2" w:rsidP="0033339C">
      <w:pPr>
        <w:keepNext/>
        <w:spacing w:line="240" w:lineRule="atLeast"/>
        <w:jc w:val="both"/>
        <w:rPr>
          <w:b/>
          <w:i/>
          <w:lang w:val="uk-UA"/>
        </w:rPr>
      </w:pPr>
      <w:r w:rsidRPr="0033339C">
        <w:rPr>
          <w:b/>
          <w:i/>
          <w:lang w:val="uk-UA"/>
        </w:rPr>
        <w:t>Відомості про Товариство</w:t>
      </w:r>
    </w:p>
    <w:tbl>
      <w:tblPr>
        <w:tblW w:w="9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firstRow="0" w:lastRow="0" w:firstColumn="0" w:lastColumn="0" w:noHBand="0" w:noVBand="0"/>
      </w:tblPr>
      <w:tblGrid>
        <w:gridCol w:w="567"/>
        <w:gridCol w:w="3393"/>
        <w:gridCol w:w="10"/>
        <w:gridCol w:w="5953"/>
      </w:tblGrid>
      <w:tr w:rsidR="00CC20D9" w:rsidRPr="001D4395" w:rsidTr="00BE65C0">
        <w:trPr>
          <w:jc w:val="center"/>
        </w:trPr>
        <w:tc>
          <w:tcPr>
            <w:tcW w:w="567" w:type="dxa"/>
            <w:shd w:val="clear" w:color="auto" w:fill="D9D9D9"/>
            <w:vAlign w:val="center"/>
          </w:tcPr>
          <w:p w:rsidR="00CC20D9" w:rsidRPr="001D4395" w:rsidRDefault="00CC20D9" w:rsidP="00D32954">
            <w:pPr>
              <w:pStyle w:val="23"/>
              <w:jc w:val="center"/>
              <w:rPr>
                <w:rFonts w:ascii="Times New Roman" w:hAnsi="Times New Roman"/>
                <w:b/>
                <w:bCs/>
                <w:sz w:val="18"/>
                <w:szCs w:val="18"/>
                <w:lang w:val="uk-UA"/>
              </w:rPr>
            </w:pPr>
            <w:r w:rsidRPr="001D4395">
              <w:rPr>
                <w:b/>
                <w:bCs/>
                <w:sz w:val="18"/>
                <w:szCs w:val="18"/>
                <w:lang w:val="uk-UA"/>
              </w:rPr>
              <w:t>№</w:t>
            </w:r>
            <w:r w:rsidRPr="001D4395">
              <w:rPr>
                <w:rFonts w:ascii="Times New Roman" w:hAnsi="Times New Roman"/>
                <w:b/>
                <w:bCs/>
                <w:sz w:val="18"/>
                <w:szCs w:val="18"/>
                <w:lang w:val="uk-UA"/>
              </w:rPr>
              <w:t xml:space="preserve"> п/п</w:t>
            </w:r>
          </w:p>
        </w:tc>
        <w:tc>
          <w:tcPr>
            <w:tcW w:w="3403" w:type="dxa"/>
            <w:gridSpan w:val="2"/>
            <w:shd w:val="clear" w:color="auto" w:fill="D9D9D9"/>
            <w:vAlign w:val="center"/>
          </w:tcPr>
          <w:p w:rsidR="00CC20D9" w:rsidRPr="001D4395" w:rsidRDefault="00CC20D9" w:rsidP="00D32954">
            <w:pPr>
              <w:pStyle w:val="23"/>
              <w:jc w:val="center"/>
              <w:rPr>
                <w:b/>
                <w:bCs/>
                <w:sz w:val="18"/>
                <w:szCs w:val="18"/>
                <w:lang w:val="uk-UA"/>
              </w:rPr>
            </w:pPr>
            <w:r w:rsidRPr="001D4395">
              <w:rPr>
                <w:b/>
                <w:bCs/>
                <w:sz w:val="18"/>
                <w:szCs w:val="18"/>
                <w:lang w:val="uk-UA"/>
              </w:rPr>
              <w:t>Показник</w:t>
            </w:r>
          </w:p>
        </w:tc>
        <w:tc>
          <w:tcPr>
            <w:tcW w:w="5953" w:type="dxa"/>
            <w:shd w:val="clear" w:color="auto" w:fill="D9D9D9"/>
            <w:vAlign w:val="center"/>
          </w:tcPr>
          <w:p w:rsidR="00CC20D9" w:rsidRPr="001D4395" w:rsidRDefault="00CC20D9" w:rsidP="00D32954">
            <w:pPr>
              <w:pStyle w:val="23"/>
              <w:jc w:val="center"/>
              <w:rPr>
                <w:b/>
                <w:bCs/>
                <w:sz w:val="18"/>
                <w:szCs w:val="18"/>
                <w:lang w:val="uk-UA"/>
              </w:rPr>
            </w:pPr>
            <w:r w:rsidRPr="001D4395">
              <w:rPr>
                <w:b/>
                <w:bCs/>
                <w:sz w:val="18"/>
                <w:szCs w:val="18"/>
                <w:lang w:val="uk-UA"/>
              </w:rPr>
              <w:t>Значення</w:t>
            </w:r>
          </w:p>
        </w:tc>
      </w:tr>
      <w:tr w:rsidR="00CC20D9" w:rsidRPr="001D4395" w:rsidTr="00BE65C0">
        <w:trPr>
          <w:jc w:val="center"/>
        </w:trPr>
        <w:tc>
          <w:tcPr>
            <w:tcW w:w="567" w:type="dxa"/>
            <w:vAlign w:val="center"/>
          </w:tcPr>
          <w:p w:rsidR="00CC20D9" w:rsidRPr="001D4395" w:rsidRDefault="00CC20D9" w:rsidP="00D32954">
            <w:pPr>
              <w:pStyle w:val="23"/>
              <w:jc w:val="center"/>
              <w:rPr>
                <w:sz w:val="18"/>
                <w:szCs w:val="18"/>
                <w:lang w:val="uk-UA"/>
              </w:rPr>
            </w:pPr>
            <w:r w:rsidRPr="001D4395">
              <w:rPr>
                <w:sz w:val="18"/>
                <w:szCs w:val="18"/>
                <w:lang w:val="uk-UA"/>
              </w:rPr>
              <w:t>1</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sz w:val="18"/>
                <w:szCs w:val="18"/>
                <w:lang w:val="uk-UA"/>
              </w:rPr>
              <w:t xml:space="preserve">Повне найменування </w:t>
            </w:r>
            <w:r w:rsidRPr="001D4395">
              <w:rPr>
                <w:rFonts w:ascii="Times New Roman" w:hAnsi="Times New Roman"/>
                <w:sz w:val="18"/>
                <w:szCs w:val="18"/>
                <w:lang w:val="uk-UA"/>
              </w:rPr>
              <w:t>Товариства</w:t>
            </w:r>
          </w:p>
        </w:tc>
        <w:tc>
          <w:tcPr>
            <w:tcW w:w="5953" w:type="dxa"/>
            <w:vAlign w:val="center"/>
          </w:tcPr>
          <w:p w:rsidR="00CC20D9" w:rsidRPr="001D4395" w:rsidRDefault="00CC20D9" w:rsidP="00D32954">
            <w:pPr>
              <w:pStyle w:val="23"/>
              <w:rPr>
                <w:sz w:val="18"/>
                <w:szCs w:val="18"/>
                <w:lang w:val="uk-UA"/>
              </w:rPr>
            </w:pPr>
            <w:r w:rsidRPr="001D4395">
              <w:rPr>
                <w:rFonts w:ascii="Times New Roman" w:hAnsi="Times New Roman"/>
                <w:sz w:val="18"/>
                <w:szCs w:val="18"/>
                <w:lang w:val="uk-UA"/>
              </w:rPr>
              <w:t>Товариство з обмеженою відповідальністю «ФІНАНСОВА КОМПАНІЯ «ФАКТОР ГРУП»</w:t>
            </w:r>
          </w:p>
        </w:tc>
      </w:tr>
      <w:tr w:rsidR="00CC20D9" w:rsidRPr="001D4395" w:rsidTr="00BE65C0">
        <w:trPr>
          <w:jc w:val="center"/>
        </w:trPr>
        <w:tc>
          <w:tcPr>
            <w:tcW w:w="567" w:type="dxa"/>
            <w:vAlign w:val="center"/>
          </w:tcPr>
          <w:p w:rsidR="00CC20D9" w:rsidRPr="001D4395" w:rsidRDefault="00CC20D9" w:rsidP="00D32954">
            <w:pPr>
              <w:pStyle w:val="23"/>
              <w:jc w:val="center"/>
              <w:rPr>
                <w:sz w:val="18"/>
                <w:szCs w:val="18"/>
                <w:lang w:val="uk-UA"/>
              </w:rPr>
            </w:pPr>
            <w:r w:rsidRPr="001D4395">
              <w:rPr>
                <w:sz w:val="18"/>
                <w:szCs w:val="18"/>
                <w:lang w:val="uk-UA"/>
              </w:rPr>
              <w:t>2</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sz w:val="18"/>
                <w:szCs w:val="18"/>
                <w:lang w:val="uk-UA"/>
              </w:rPr>
              <w:t>Скорочене найменування</w:t>
            </w:r>
            <w:r w:rsidRPr="001D4395">
              <w:rPr>
                <w:rFonts w:ascii="Times New Roman" w:hAnsi="Times New Roman"/>
                <w:sz w:val="18"/>
                <w:szCs w:val="18"/>
                <w:lang w:val="uk-UA"/>
              </w:rPr>
              <w:t xml:space="preserve"> Товариства</w:t>
            </w:r>
          </w:p>
        </w:tc>
        <w:tc>
          <w:tcPr>
            <w:tcW w:w="5953" w:type="dxa"/>
            <w:vAlign w:val="center"/>
          </w:tcPr>
          <w:p w:rsidR="00CC20D9" w:rsidRPr="001D4395" w:rsidRDefault="00CC20D9" w:rsidP="00D32954">
            <w:pPr>
              <w:pStyle w:val="23"/>
              <w:jc w:val="both"/>
              <w:rPr>
                <w:sz w:val="18"/>
                <w:szCs w:val="18"/>
                <w:lang w:val="uk-UA"/>
              </w:rPr>
            </w:pPr>
            <w:r w:rsidRPr="001D4395">
              <w:rPr>
                <w:rFonts w:ascii="Times New Roman" w:hAnsi="Times New Roman"/>
                <w:sz w:val="18"/>
                <w:szCs w:val="18"/>
                <w:lang w:val="uk-UA"/>
              </w:rPr>
              <w:t>ТОВ «ФК «ФАКТОР ГРУП»</w:t>
            </w:r>
          </w:p>
        </w:tc>
      </w:tr>
      <w:tr w:rsidR="00CC20D9" w:rsidRPr="001D4395" w:rsidTr="00BE65C0">
        <w:trPr>
          <w:jc w:val="center"/>
        </w:trPr>
        <w:tc>
          <w:tcPr>
            <w:tcW w:w="567" w:type="dxa"/>
            <w:vAlign w:val="center"/>
          </w:tcPr>
          <w:p w:rsidR="00CC20D9" w:rsidRPr="001D4395" w:rsidRDefault="00CC20D9" w:rsidP="00D32954">
            <w:pPr>
              <w:pStyle w:val="23"/>
              <w:jc w:val="center"/>
              <w:rPr>
                <w:sz w:val="18"/>
                <w:szCs w:val="18"/>
                <w:lang w:val="uk-UA"/>
              </w:rPr>
            </w:pPr>
            <w:r w:rsidRPr="001D4395">
              <w:rPr>
                <w:sz w:val="18"/>
                <w:szCs w:val="18"/>
                <w:lang w:val="uk-UA"/>
              </w:rPr>
              <w:t>3</w:t>
            </w:r>
          </w:p>
        </w:tc>
        <w:tc>
          <w:tcPr>
            <w:tcW w:w="3403" w:type="dxa"/>
            <w:gridSpan w:val="2"/>
            <w:vAlign w:val="center"/>
          </w:tcPr>
          <w:p w:rsidR="00CC20D9" w:rsidRPr="001D4395" w:rsidRDefault="00CC20D9" w:rsidP="00D32954">
            <w:pPr>
              <w:pStyle w:val="23"/>
              <w:jc w:val="both"/>
              <w:rPr>
                <w:sz w:val="18"/>
                <w:szCs w:val="18"/>
                <w:lang w:val="uk-UA"/>
              </w:rPr>
            </w:pPr>
            <w:r w:rsidRPr="001D4395">
              <w:rPr>
                <w:sz w:val="18"/>
                <w:szCs w:val="18"/>
                <w:lang w:val="uk-UA"/>
              </w:rPr>
              <w:t xml:space="preserve">Організаційно-правова форма </w:t>
            </w:r>
          </w:p>
        </w:tc>
        <w:tc>
          <w:tcPr>
            <w:tcW w:w="5953" w:type="dxa"/>
            <w:vAlign w:val="center"/>
          </w:tcPr>
          <w:p w:rsidR="00CC20D9" w:rsidRPr="001D4395" w:rsidRDefault="00CC20D9" w:rsidP="00D32954">
            <w:pPr>
              <w:pStyle w:val="23"/>
              <w:jc w:val="both"/>
              <w:rPr>
                <w:sz w:val="18"/>
                <w:szCs w:val="18"/>
                <w:lang w:val="uk-UA"/>
              </w:rPr>
            </w:pPr>
            <w:r w:rsidRPr="001D4395">
              <w:rPr>
                <w:rFonts w:ascii="Times New Roman" w:hAnsi="Times New Roman"/>
                <w:sz w:val="18"/>
                <w:szCs w:val="18"/>
                <w:lang w:val="uk-UA"/>
              </w:rPr>
              <w:t>Товариство з обмеженою відповідальністю</w:t>
            </w:r>
          </w:p>
        </w:tc>
      </w:tr>
      <w:tr w:rsidR="00CC20D9" w:rsidRPr="001D4395" w:rsidTr="00BE65C0">
        <w:trPr>
          <w:jc w:val="center"/>
        </w:trPr>
        <w:tc>
          <w:tcPr>
            <w:tcW w:w="567" w:type="dxa"/>
            <w:vAlign w:val="center"/>
          </w:tcPr>
          <w:p w:rsidR="00CC20D9" w:rsidRPr="001D4395" w:rsidRDefault="00CC20D9" w:rsidP="00D32954">
            <w:pPr>
              <w:pStyle w:val="23"/>
              <w:jc w:val="center"/>
              <w:rPr>
                <w:sz w:val="18"/>
                <w:szCs w:val="18"/>
                <w:lang w:val="uk-UA"/>
              </w:rPr>
            </w:pPr>
            <w:r w:rsidRPr="001D4395">
              <w:rPr>
                <w:sz w:val="18"/>
                <w:szCs w:val="18"/>
                <w:lang w:val="uk-UA"/>
              </w:rPr>
              <w:t>4</w:t>
            </w:r>
          </w:p>
        </w:tc>
        <w:tc>
          <w:tcPr>
            <w:tcW w:w="3393" w:type="dxa"/>
            <w:vAlign w:val="center"/>
          </w:tcPr>
          <w:p w:rsidR="00CC20D9" w:rsidRPr="001D4395" w:rsidRDefault="00CC20D9" w:rsidP="00D32954">
            <w:pPr>
              <w:pStyle w:val="23"/>
              <w:jc w:val="both"/>
              <w:rPr>
                <w:sz w:val="18"/>
                <w:szCs w:val="18"/>
                <w:lang w:val="uk-UA"/>
              </w:rPr>
            </w:pPr>
            <w:r w:rsidRPr="001D4395">
              <w:rPr>
                <w:sz w:val="18"/>
                <w:szCs w:val="18"/>
                <w:lang w:val="uk-UA"/>
              </w:rPr>
              <w:t xml:space="preserve">Ідентифікаційний код юридичної особи </w:t>
            </w:r>
          </w:p>
        </w:tc>
        <w:tc>
          <w:tcPr>
            <w:tcW w:w="596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40911449</w:t>
            </w:r>
          </w:p>
        </w:tc>
      </w:tr>
      <w:tr w:rsidR="00CC20D9" w:rsidRPr="001D4395" w:rsidTr="00BE65C0">
        <w:trPr>
          <w:trHeight w:val="896"/>
          <w:jc w:val="center"/>
        </w:trPr>
        <w:tc>
          <w:tcPr>
            <w:tcW w:w="567" w:type="dxa"/>
            <w:vAlign w:val="center"/>
          </w:tcPr>
          <w:p w:rsidR="00CC20D9" w:rsidRPr="001D4395" w:rsidRDefault="00CC20D9" w:rsidP="00D32954">
            <w:pPr>
              <w:jc w:val="center"/>
              <w:rPr>
                <w:sz w:val="18"/>
                <w:szCs w:val="18"/>
              </w:rPr>
            </w:pPr>
            <w:r w:rsidRPr="001D4395">
              <w:rPr>
                <w:sz w:val="18"/>
                <w:szCs w:val="18"/>
              </w:rPr>
              <w:t>5</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Дата та номер запису про включення Товариства до Єдиного державного реєстру юридичних осіб, фізичних осіб-підприємців та громадських формувань</w:t>
            </w:r>
          </w:p>
        </w:tc>
        <w:tc>
          <w:tcPr>
            <w:tcW w:w="5953" w:type="dxa"/>
            <w:vAlign w:val="center"/>
          </w:tcPr>
          <w:p w:rsidR="00CC20D9" w:rsidRPr="001D4395" w:rsidRDefault="00CC20D9" w:rsidP="00D32954">
            <w:pPr>
              <w:jc w:val="both"/>
              <w:rPr>
                <w:sz w:val="18"/>
                <w:szCs w:val="18"/>
              </w:rPr>
            </w:pPr>
            <w:r w:rsidRPr="001D4395">
              <w:rPr>
                <w:sz w:val="18"/>
                <w:szCs w:val="18"/>
              </w:rPr>
              <w:t>Товариство зареєстровано Печерською районною в місті Києві державною адміністрацією 24.10.2016 року, номер запису в Єдиному державному реєстрі юридичних осіб, фізичних осіб-підприємців та громадських формувань 1 070 102 0000 065465</w:t>
            </w: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lang w:val="uk-UA"/>
              </w:rPr>
            </w:pPr>
            <w:r w:rsidRPr="001D4395">
              <w:rPr>
                <w:rFonts w:ascii="Times New Roman" w:hAnsi="Times New Roman"/>
                <w:sz w:val="18"/>
                <w:szCs w:val="18"/>
                <w:lang w:val="uk-UA"/>
              </w:rPr>
              <w:t>6</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М</w:t>
            </w:r>
            <w:r w:rsidRPr="001D4395">
              <w:rPr>
                <w:sz w:val="18"/>
                <w:szCs w:val="18"/>
                <w:lang w:val="uk-UA"/>
              </w:rPr>
              <w:t>ісцезнаходження</w:t>
            </w:r>
            <w:r w:rsidRPr="001D4395">
              <w:rPr>
                <w:rFonts w:ascii="Times New Roman" w:hAnsi="Times New Roman"/>
                <w:sz w:val="18"/>
                <w:szCs w:val="18"/>
                <w:lang w:val="uk-UA"/>
              </w:rPr>
              <w:t xml:space="preserve"> юридичної особи</w:t>
            </w:r>
          </w:p>
        </w:tc>
        <w:tc>
          <w:tcPr>
            <w:tcW w:w="5953" w:type="dxa"/>
            <w:vAlign w:val="center"/>
          </w:tcPr>
          <w:p w:rsidR="00CC20D9" w:rsidRPr="001D4395" w:rsidRDefault="00CC20D9" w:rsidP="00D32954">
            <w:pPr>
              <w:rPr>
                <w:sz w:val="18"/>
                <w:szCs w:val="18"/>
              </w:rPr>
            </w:pPr>
            <w:r w:rsidRPr="001D4395">
              <w:rPr>
                <w:sz w:val="18"/>
                <w:szCs w:val="18"/>
              </w:rPr>
              <w:t>03150, м. Київ, Печерський район, вул. Велика Васильківська, 129</w:t>
            </w: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lang w:val="uk-UA"/>
              </w:rPr>
            </w:pPr>
            <w:r w:rsidRPr="001D4395">
              <w:rPr>
                <w:rFonts w:ascii="Times New Roman" w:hAnsi="Times New Roman"/>
                <w:sz w:val="18"/>
                <w:szCs w:val="18"/>
                <w:lang w:val="uk-UA"/>
              </w:rPr>
              <w:t>7</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Види діяльності за КВЕД</w:t>
            </w:r>
          </w:p>
        </w:tc>
        <w:tc>
          <w:tcPr>
            <w:tcW w:w="5953" w:type="dxa"/>
            <w:vAlign w:val="center"/>
          </w:tcPr>
          <w:p w:rsidR="00CC20D9" w:rsidRPr="001D4395" w:rsidRDefault="00CC20D9" w:rsidP="00D32954">
            <w:pPr>
              <w:ind w:left="668" w:hanging="668"/>
              <w:rPr>
                <w:sz w:val="18"/>
                <w:szCs w:val="18"/>
              </w:rPr>
            </w:pPr>
            <w:r w:rsidRPr="001D4395">
              <w:rPr>
                <w:sz w:val="18"/>
                <w:szCs w:val="18"/>
              </w:rPr>
              <w:t>64.92 Інші види кредитування (основний)</w:t>
            </w:r>
          </w:p>
          <w:p w:rsidR="00CC20D9" w:rsidRPr="001D4395" w:rsidRDefault="00CC20D9" w:rsidP="00D32954">
            <w:pPr>
              <w:ind w:left="668" w:hanging="668"/>
              <w:rPr>
                <w:sz w:val="18"/>
                <w:szCs w:val="18"/>
              </w:rPr>
            </w:pPr>
            <w:r w:rsidRPr="001D4395">
              <w:rPr>
                <w:sz w:val="18"/>
                <w:szCs w:val="18"/>
              </w:rPr>
              <w:t>64.99 Надання інших фінансових послуг (крім страхування та пенсійного забезпечення), н.в.і.у.</w:t>
            </w: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rPr>
            </w:pPr>
            <w:r w:rsidRPr="001D4395">
              <w:rPr>
                <w:rFonts w:ascii="Times New Roman" w:hAnsi="Times New Roman"/>
                <w:sz w:val="18"/>
                <w:szCs w:val="18"/>
                <w:lang w:val="uk-UA"/>
              </w:rPr>
              <w:t>8</w:t>
            </w:r>
          </w:p>
        </w:tc>
        <w:tc>
          <w:tcPr>
            <w:tcW w:w="3403" w:type="dxa"/>
            <w:gridSpan w:val="2"/>
            <w:vAlign w:val="center"/>
          </w:tcPr>
          <w:p w:rsidR="00CC20D9" w:rsidRPr="001D4395" w:rsidRDefault="00CC20D9" w:rsidP="00D32954">
            <w:pPr>
              <w:pStyle w:val="23"/>
              <w:jc w:val="both"/>
              <w:rPr>
                <w:sz w:val="18"/>
                <w:szCs w:val="18"/>
                <w:lang w:val="uk-UA"/>
              </w:rPr>
            </w:pPr>
            <w:r w:rsidRPr="001D4395">
              <w:rPr>
                <w:rFonts w:ascii="Times New Roman" w:hAnsi="Times New Roman"/>
                <w:sz w:val="18"/>
                <w:szCs w:val="18"/>
                <w:lang w:val="uk-UA"/>
              </w:rPr>
              <w:t>Дата внесення останніх змін до установчих документів</w:t>
            </w:r>
          </w:p>
        </w:tc>
        <w:tc>
          <w:tcPr>
            <w:tcW w:w="5953" w:type="dxa"/>
            <w:vAlign w:val="center"/>
          </w:tcPr>
          <w:p w:rsidR="00CC20D9" w:rsidRPr="001D4395" w:rsidRDefault="00DF2280" w:rsidP="00DF2280">
            <w:pPr>
              <w:pStyle w:val="23"/>
              <w:jc w:val="both"/>
              <w:rPr>
                <w:rFonts w:ascii="Times New Roman" w:hAnsi="Times New Roman"/>
                <w:sz w:val="18"/>
                <w:szCs w:val="18"/>
                <w:lang w:val="uk-UA"/>
              </w:rPr>
            </w:pPr>
            <w:r>
              <w:rPr>
                <w:rFonts w:ascii="Times New Roman" w:hAnsi="Times New Roman"/>
                <w:sz w:val="18"/>
                <w:szCs w:val="18"/>
                <w:lang w:val="uk-UA"/>
              </w:rPr>
              <w:t xml:space="preserve">Нова редакція Статуту, Протокол №8 від 27 червня 2017року </w:t>
            </w: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lang w:val="uk-UA"/>
              </w:rPr>
            </w:pPr>
            <w:r w:rsidRPr="001D4395">
              <w:rPr>
                <w:rFonts w:ascii="Times New Roman" w:hAnsi="Times New Roman"/>
                <w:sz w:val="18"/>
                <w:szCs w:val="18"/>
                <w:lang w:val="uk-UA"/>
              </w:rPr>
              <w:t>9</w:t>
            </w:r>
          </w:p>
        </w:tc>
        <w:tc>
          <w:tcPr>
            <w:tcW w:w="3403" w:type="dxa"/>
            <w:gridSpan w:val="2"/>
            <w:vAlign w:val="center"/>
          </w:tcPr>
          <w:p w:rsidR="00CC20D9" w:rsidRPr="001D4395" w:rsidRDefault="00CC20D9" w:rsidP="00D32954">
            <w:pPr>
              <w:pStyle w:val="23"/>
              <w:rPr>
                <w:rFonts w:ascii="Times New Roman" w:hAnsi="Times New Roman"/>
                <w:sz w:val="18"/>
                <w:szCs w:val="18"/>
                <w:lang w:val="uk-UA"/>
              </w:rPr>
            </w:pPr>
            <w:r w:rsidRPr="001D4395">
              <w:rPr>
                <w:rFonts w:ascii="Times New Roman" w:hAnsi="Times New Roman"/>
                <w:sz w:val="18"/>
                <w:szCs w:val="18"/>
                <w:lang w:val="uk-UA"/>
              </w:rPr>
              <w:t>Засновники /</w:t>
            </w:r>
            <w:r w:rsidRPr="001D4395">
              <w:rPr>
                <w:rFonts w:ascii="Times New Roman" w:hAnsi="Times New Roman"/>
                <w:sz w:val="18"/>
                <w:szCs w:val="18"/>
                <w:lang w:val="ru-RU"/>
              </w:rPr>
              <w:t xml:space="preserve"> </w:t>
            </w:r>
            <w:r w:rsidRPr="001D4395">
              <w:rPr>
                <w:rFonts w:ascii="Times New Roman" w:hAnsi="Times New Roman"/>
                <w:sz w:val="18"/>
                <w:szCs w:val="18"/>
                <w:lang w:val="uk-UA"/>
              </w:rPr>
              <w:t>учасники Товариства</w:t>
            </w:r>
          </w:p>
        </w:tc>
        <w:tc>
          <w:tcPr>
            <w:tcW w:w="5953" w:type="dxa"/>
            <w:vAlign w:val="center"/>
          </w:tcPr>
          <w:p w:rsidR="00CC20D9" w:rsidRPr="001D4395" w:rsidRDefault="00CC20D9" w:rsidP="00D32954">
            <w:pPr>
              <w:jc w:val="both"/>
              <w:rPr>
                <w:sz w:val="18"/>
                <w:szCs w:val="18"/>
              </w:rPr>
            </w:pPr>
            <w:r w:rsidRPr="001D4395">
              <w:rPr>
                <w:sz w:val="18"/>
                <w:szCs w:val="18"/>
              </w:rPr>
              <w:t>Станом на 31.12.201</w:t>
            </w:r>
            <w:r w:rsidR="0071110F">
              <w:rPr>
                <w:sz w:val="18"/>
                <w:szCs w:val="18"/>
                <w:lang w:val="uk-UA"/>
              </w:rPr>
              <w:t>7</w:t>
            </w:r>
            <w:r w:rsidRPr="001D4395">
              <w:rPr>
                <w:sz w:val="18"/>
                <w:szCs w:val="18"/>
              </w:rPr>
              <w:t xml:space="preserve"> року: Товариство з обмеженою відповідальністю «ФАКТОР ІНВЕСТ ГРУП» код ЄДРПОУ 40902387, місцезнаходження 03150, м. Київ, вул. Велика Васильківська, 129. Власник 99,99% статутного капіталу Товариства. Розмір внеску 4 999 500,00 гривень </w:t>
            </w:r>
          </w:p>
          <w:p w:rsidR="00CC20D9" w:rsidRPr="00F22D4B" w:rsidRDefault="000A44A8" w:rsidP="00D32954">
            <w:pPr>
              <w:jc w:val="both"/>
              <w:rPr>
                <w:sz w:val="18"/>
                <w:szCs w:val="18"/>
                <w:lang w:val="uk-UA"/>
              </w:rPr>
            </w:pPr>
            <w:r>
              <w:rPr>
                <w:sz w:val="18"/>
                <w:szCs w:val="18"/>
                <w:lang w:val="uk-UA"/>
              </w:rPr>
              <w:t>Акціонерне товариство Закритий  недеверсифікований венчурний корпоративний інвестиційний фонд «ІНТЕРСТЕЛЛАР» від імені і в інтересах якого діє ТОВ «КУА ТЕМП»  код 38727330 –Розмір внеску -500грн.</w:t>
            </w:r>
          </w:p>
          <w:p w:rsidR="00CC20D9" w:rsidRPr="001D4395" w:rsidRDefault="00CC20D9" w:rsidP="00D32954">
            <w:pPr>
              <w:jc w:val="both"/>
              <w:rPr>
                <w:sz w:val="18"/>
                <w:szCs w:val="18"/>
              </w:rPr>
            </w:pP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lang w:val="uk-UA"/>
              </w:rPr>
            </w:pPr>
            <w:r w:rsidRPr="001D4395">
              <w:rPr>
                <w:rFonts w:ascii="Times New Roman" w:hAnsi="Times New Roman"/>
                <w:sz w:val="18"/>
                <w:szCs w:val="18"/>
                <w:lang w:val="uk-UA"/>
              </w:rPr>
              <w:t>10</w:t>
            </w:r>
          </w:p>
        </w:tc>
        <w:tc>
          <w:tcPr>
            <w:tcW w:w="3403" w:type="dxa"/>
            <w:gridSpan w:val="2"/>
            <w:vAlign w:val="center"/>
          </w:tcPr>
          <w:p w:rsidR="00CC20D9" w:rsidRPr="001D4395" w:rsidRDefault="00CC20D9" w:rsidP="00D32954">
            <w:pPr>
              <w:pStyle w:val="23"/>
              <w:rPr>
                <w:rFonts w:ascii="Times New Roman" w:hAnsi="Times New Roman"/>
                <w:sz w:val="18"/>
                <w:szCs w:val="18"/>
                <w:lang w:val="uk-UA"/>
              </w:rPr>
            </w:pPr>
            <w:r w:rsidRPr="001D4395">
              <w:rPr>
                <w:rFonts w:ascii="Times New Roman" w:hAnsi="Times New Roman"/>
                <w:sz w:val="18"/>
                <w:szCs w:val="18"/>
                <w:lang w:val="uk-UA"/>
              </w:rPr>
              <w:t>Свідоцтва та Ліцензії</w:t>
            </w:r>
          </w:p>
        </w:tc>
        <w:tc>
          <w:tcPr>
            <w:tcW w:w="5953" w:type="dxa"/>
            <w:vAlign w:val="center"/>
          </w:tcPr>
          <w:p w:rsidR="00CC20D9" w:rsidRPr="001D4395" w:rsidRDefault="00CC20D9" w:rsidP="00D32954">
            <w:pPr>
              <w:jc w:val="both"/>
              <w:rPr>
                <w:sz w:val="18"/>
                <w:szCs w:val="18"/>
              </w:rPr>
            </w:pPr>
            <w:r w:rsidRPr="001D4395">
              <w:rPr>
                <w:sz w:val="18"/>
                <w:szCs w:val="18"/>
              </w:rPr>
              <w:t xml:space="preserve">Свідоцтво про внесення до реєстру фінансових установ серія ФК № 843 від 22.12.2016р., реєстраційний номер 13103554, код фін. установи 13 </w:t>
            </w:r>
          </w:p>
          <w:p w:rsidR="00CC20D9" w:rsidRPr="001D4395" w:rsidRDefault="00CC20D9" w:rsidP="00D32954">
            <w:pPr>
              <w:jc w:val="both"/>
              <w:rPr>
                <w:sz w:val="18"/>
                <w:szCs w:val="18"/>
              </w:rPr>
            </w:pPr>
          </w:p>
        </w:tc>
      </w:tr>
      <w:tr w:rsidR="00CC20D9" w:rsidRPr="001D4395" w:rsidTr="00BE65C0">
        <w:trPr>
          <w:jc w:val="center"/>
        </w:trPr>
        <w:tc>
          <w:tcPr>
            <w:tcW w:w="567" w:type="dxa"/>
            <w:vAlign w:val="center"/>
          </w:tcPr>
          <w:p w:rsidR="00CC20D9" w:rsidRPr="001D4395" w:rsidRDefault="00CC20D9" w:rsidP="00D32954">
            <w:pPr>
              <w:pStyle w:val="23"/>
              <w:jc w:val="center"/>
              <w:rPr>
                <w:rFonts w:ascii="Times New Roman" w:hAnsi="Times New Roman"/>
                <w:sz w:val="18"/>
                <w:szCs w:val="18"/>
                <w:lang w:val="uk-UA"/>
              </w:rPr>
            </w:pPr>
            <w:r w:rsidRPr="001D4395">
              <w:rPr>
                <w:rFonts w:ascii="Times New Roman" w:hAnsi="Times New Roman"/>
                <w:sz w:val="18"/>
                <w:szCs w:val="18"/>
                <w:lang w:val="uk-UA"/>
              </w:rPr>
              <w:t>11</w:t>
            </w:r>
          </w:p>
        </w:tc>
        <w:tc>
          <w:tcPr>
            <w:tcW w:w="3403" w:type="dxa"/>
            <w:gridSpan w:val="2"/>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Керівник</w:t>
            </w:r>
          </w:p>
        </w:tc>
        <w:tc>
          <w:tcPr>
            <w:tcW w:w="5953" w:type="dxa"/>
            <w:vAlign w:val="center"/>
          </w:tcPr>
          <w:p w:rsidR="00CC20D9" w:rsidRPr="001D4395" w:rsidRDefault="00CC20D9" w:rsidP="00D32954">
            <w:pPr>
              <w:pStyle w:val="23"/>
              <w:jc w:val="both"/>
              <w:rPr>
                <w:rFonts w:ascii="Times New Roman" w:hAnsi="Times New Roman"/>
                <w:sz w:val="18"/>
                <w:szCs w:val="18"/>
                <w:lang w:val="uk-UA"/>
              </w:rPr>
            </w:pPr>
            <w:r w:rsidRPr="001D4395">
              <w:rPr>
                <w:rFonts w:ascii="Times New Roman" w:hAnsi="Times New Roman"/>
                <w:sz w:val="18"/>
                <w:szCs w:val="18"/>
                <w:lang w:val="uk-UA"/>
              </w:rPr>
              <w:t xml:space="preserve">Директор – Коптегін Артем Вячеславович - до 16.02.2017 року, </w:t>
            </w:r>
            <w:r w:rsidR="003B4F25">
              <w:rPr>
                <w:rFonts w:ascii="Times New Roman" w:hAnsi="Times New Roman"/>
                <w:sz w:val="18"/>
                <w:szCs w:val="18"/>
                <w:lang w:val="uk-UA"/>
              </w:rPr>
              <w:t>Ніколаєв Віктор Анатолійович – до 18.07</w:t>
            </w:r>
            <w:r w:rsidRPr="001D4395">
              <w:rPr>
                <w:rFonts w:ascii="Times New Roman" w:hAnsi="Times New Roman"/>
                <w:sz w:val="18"/>
                <w:szCs w:val="18"/>
                <w:lang w:val="uk-UA"/>
              </w:rPr>
              <w:t>.2017 року</w:t>
            </w:r>
            <w:r w:rsidR="000A1AB3">
              <w:rPr>
                <w:rFonts w:ascii="Times New Roman" w:hAnsi="Times New Roman"/>
                <w:sz w:val="18"/>
                <w:szCs w:val="18"/>
                <w:lang w:val="uk-UA"/>
              </w:rPr>
              <w:t xml:space="preserve">, </w:t>
            </w:r>
            <w:r w:rsidR="003B4F25">
              <w:rPr>
                <w:rFonts w:ascii="Times New Roman" w:hAnsi="Times New Roman"/>
                <w:sz w:val="18"/>
                <w:szCs w:val="18"/>
                <w:lang w:val="uk-UA"/>
              </w:rPr>
              <w:t>з 19.07.2017р. – Вавренчук Михайло Андрійович</w:t>
            </w:r>
          </w:p>
        </w:tc>
      </w:tr>
      <w:tr w:rsidR="00BE65C0" w:rsidRPr="001D4395" w:rsidTr="00BE65C0">
        <w:trPr>
          <w:jc w:val="center"/>
        </w:trPr>
        <w:tc>
          <w:tcPr>
            <w:tcW w:w="567" w:type="dxa"/>
            <w:vAlign w:val="center"/>
          </w:tcPr>
          <w:p w:rsidR="00BE65C0" w:rsidRPr="001D4395" w:rsidRDefault="00BE65C0" w:rsidP="00BE65C0">
            <w:pPr>
              <w:pStyle w:val="23"/>
              <w:jc w:val="center"/>
              <w:rPr>
                <w:rFonts w:ascii="Times New Roman" w:hAnsi="Times New Roman"/>
                <w:sz w:val="18"/>
                <w:szCs w:val="18"/>
                <w:lang w:val="uk-UA"/>
              </w:rPr>
            </w:pPr>
            <w:r>
              <w:rPr>
                <w:rFonts w:ascii="Times New Roman" w:hAnsi="Times New Roman"/>
                <w:sz w:val="18"/>
                <w:szCs w:val="18"/>
                <w:lang w:val="uk-UA"/>
              </w:rPr>
              <w:t>12</w:t>
            </w:r>
          </w:p>
        </w:tc>
        <w:tc>
          <w:tcPr>
            <w:tcW w:w="3403" w:type="dxa"/>
            <w:gridSpan w:val="2"/>
          </w:tcPr>
          <w:p w:rsidR="00BE65C0" w:rsidRPr="00BE65C0" w:rsidRDefault="00BE65C0" w:rsidP="00BE65C0">
            <w:pPr>
              <w:spacing w:line="244" w:lineRule="auto"/>
              <w:jc w:val="center"/>
              <w:rPr>
                <w:sz w:val="18"/>
                <w:szCs w:val="18"/>
                <w:lang w:val="uk-UA"/>
              </w:rPr>
            </w:pPr>
            <w:r w:rsidRPr="00BE65C0">
              <w:rPr>
                <w:sz w:val="18"/>
                <w:szCs w:val="18"/>
                <w:lang w:val="uk-UA"/>
              </w:rPr>
              <w:t>Дата внесення змін до установчих документів</w:t>
            </w:r>
          </w:p>
        </w:tc>
        <w:tc>
          <w:tcPr>
            <w:tcW w:w="5953" w:type="dxa"/>
          </w:tcPr>
          <w:p w:rsidR="00BE65C0" w:rsidRPr="0033339C" w:rsidRDefault="00F22D4B" w:rsidP="00BE65C0">
            <w:pPr>
              <w:spacing w:line="244" w:lineRule="auto"/>
              <w:jc w:val="center"/>
              <w:rPr>
                <w:spacing w:val="1"/>
                <w:lang w:val="uk-UA"/>
              </w:rPr>
            </w:pPr>
            <w:r>
              <w:rPr>
                <w:spacing w:val="1"/>
                <w:lang w:val="uk-UA"/>
              </w:rPr>
              <w:t>27.06.2017</w:t>
            </w:r>
          </w:p>
        </w:tc>
      </w:tr>
      <w:tr w:rsidR="00BE65C0" w:rsidRPr="001D4395" w:rsidTr="00BE65C0">
        <w:trPr>
          <w:jc w:val="center"/>
        </w:trPr>
        <w:tc>
          <w:tcPr>
            <w:tcW w:w="567" w:type="dxa"/>
            <w:vAlign w:val="center"/>
          </w:tcPr>
          <w:p w:rsidR="00BE65C0" w:rsidRPr="001D4395" w:rsidRDefault="00BE65C0" w:rsidP="00BE65C0">
            <w:pPr>
              <w:pStyle w:val="23"/>
              <w:jc w:val="center"/>
              <w:rPr>
                <w:rFonts w:ascii="Times New Roman" w:hAnsi="Times New Roman"/>
                <w:sz w:val="18"/>
                <w:szCs w:val="18"/>
                <w:lang w:val="uk-UA"/>
              </w:rPr>
            </w:pPr>
          </w:p>
        </w:tc>
        <w:tc>
          <w:tcPr>
            <w:tcW w:w="3403" w:type="dxa"/>
            <w:gridSpan w:val="2"/>
            <w:vAlign w:val="center"/>
          </w:tcPr>
          <w:p w:rsidR="00BE65C0" w:rsidRPr="001D4395" w:rsidRDefault="00BE65C0" w:rsidP="00BE65C0">
            <w:pPr>
              <w:pStyle w:val="23"/>
              <w:jc w:val="both"/>
              <w:rPr>
                <w:rFonts w:ascii="Times New Roman" w:hAnsi="Times New Roman"/>
                <w:sz w:val="18"/>
                <w:szCs w:val="18"/>
                <w:lang w:val="uk-UA"/>
              </w:rPr>
            </w:pPr>
          </w:p>
        </w:tc>
        <w:tc>
          <w:tcPr>
            <w:tcW w:w="5953" w:type="dxa"/>
            <w:vAlign w:val="center"/>
          </w:tcPr>
          <w:p w:rsidR="00BE65C0" w:rsidRPr="001D4395" w:rsidRDefault="00BE65C0" w:rsidP="00BE65C0">
            <w:pPr>
              <w:pStyle w:val="23"/>
              <w:jc w:val="both"/>
              <w:rPr>
                <w:rFonts w:ascii="Times New Roman" w:hAnsi="Times New Roman"/>
                <w:sz w:val="18"/>
                <w:szCs w:val="18"/>
                <w:lang w:val="uk-UA"/>
              </w:rPr>
            </w:pPr>
          </w:p>
        </w:tc>
      </w:tr>
    </w:tbl>
    <w:p w:rsidR="00CC20D9" w:rsidRPr="001D4395" w:rsidRDefault="00CC20D9" w:rsidP="00CC20D9">
      <w:pPr>
        <w:tabs>
          <w:tab w:val="left" w:pos="709"/>
        </w:tabs>
        <w:ind w:right="57"/>
        <w:jc w:val="both"/>
        <w:rPr>
          <w:b/>
          <w:caps/>
          <w:sz w:val="18"/>
          <w:szCs w:val="18"/>
          <w:highlight w:val="yellow"/>
        </w:rPr>
      </w:pPr>
    </w:p>
    <w:p w:rsidR="0033339C" w:rsidRPr="0033339C" w:rsidRDefault="0033339C" w:rsidP="0033339C">
      <w:pPr>
        <w:pStyle w:val="12"/>
        <w:spacing w:line="244" w:lineRule="auto"/>
        <w:ind w:left="0" w:firstLine="0"/>
        <w:rPr>
          <w:szCs w:val="24"/>
        </w:rPr>
      </w:pPr>
      <w:r>
        <w:rPr>
          <w:szCs w:val="24"/>
        </w:rPr>
        <w:t xml:space="preserve">Дата затвердження фінансової звітності </w:t>
      </w:r>
      <w:r w:rsidRPr="004D47BC">
        <w:rPr>
          <w:szCs w:val="24"/>
        </w:rPr>
        <w:t>Товариства 2</w:t>
      </w:r>
      <w:r w:rsidR="000A1AB3" w:rsidRPr="004D47BC">
        <w:rPr>
          <w:szCs w:val="24"/>
        </w:rPr>
        <w:t>6.02</w:t>
      </w:r>
      <w:r w:rsidRPr="004D47BC">
        <w:rPr>
          <w:szCs w:val="24"/>
        </w:rPr>
        <w:t>.2018 року.</w:t>
      </w:r>
    </w:p>
    <w:p w:rsidR="0033339C" w:rsidRDefault="0033339C" w:rsidP="0033339C">
      <w:pPr>
        <w:pStyle w:val="21"/>
        <w:ind w:firstLine="0"/>
        <w:rPr>
          <w:rFonts w:ascii="Times New Roman" w:hAnsi="Times New Roman" w:cs="Times New Roman"/>
          <w:b/>
          <w:iCs/>
          <w:sz w:val="24"/>
        </w:rPr>
      </w:pPr>
    </w:p>
    <w:p w:rsidR="00DF3B4B" w:rsidRPr="0033339C" w:rsidRDefault="00DF3B4B" w:rsidP="0033339C">
      <w:pPr>
        <w:pStyle w:val="21"/>
        <w:ind w:firstLine="0"/>
        <w:rPr>
          <w:rFonts w:ascii="Times New Roman" w:hAnsi="Times New Roman" w:cs="Times New Roman"/>
          <w:b/>
          <w:iCs/>
          <w:sz w:val="24"/>
        </w:rPr>
      </w:pPr>
      <w:r w:rsidRPr="0033339C">
        <w:rPr>
          <w:rFonts w:ascii="Times New Roman" w:hAnsi="Times New Roman" w:cs="Times New Roman"/>
          <w:b/>
          <w:iCs/>
          <w:sz w:val="24"/>
        </w:rPr>
        <w:t xml:space="preserve">Розділ </w:t>
      </w:r>
      <w:r w:rsidR="0033339C" w:rsidRPr="0033339C">
        <w:rPr>
          <w:rFonts w:ascii="Times New Roman" w:hAnsi="Times New Roman" w:cs="Times New Roman"/>
          <w:b/>
          <w:iCs/>
          <w:sz w:val="24"/>
        </w:rPr>
        <w:t xml:space="preserve">1 </w:t>
      </w:r>
      <w:r w:rsidRPr="0033339C">
        <w:rPr>
          <w:rFonts w:ascii="Times New Roman" w:hAnsi="Times New Roman" w:cs="Times New Roman"/>
          <w:b/>
          <w:iCs/>
          <w:sz w:val="24"/>
        </w:rPr>
        <w:t>«</w:t>
      </w:r>
      <w:r w:rsidR="002F2705" w:rsidRPr="0033339C">
        <w:rPr>
          <w:rFonts w:ascii="Times New Roman" w:hAnsi="Times New Roman" w:cs="Times New Roman"/>
          <w:b/>
          <w:iCs/>
          <w:sz w:val="24"/>
        </w:rPr>
        <w:t>Звіт щодо фінансової звітності»</w:t>
      </w:r>
    </w:p>
    <w:p w:rsidR="002F2705" w:rsidRPr="0033339C" w:rsidRDefault="002F2705" w:rsidP="0033339C">
      <w:pPr>
        <w:pStyle w:val="21"/>
        <w:ind w:firstLine="0"/>
        <w:rPr>
          <w:rFonts w:ascii="Times New Roman" w:hAnsi="Times New Roman" w:cs="Times New Roman"/>
          <w:b/>
          <w:iCs/>
          <w:sz w:val="24"/>
        </w:rPr>
      </w:pPr>
    </w:p>
    <w:p w:rsidR="006E7361" w:rsidRPr="0033339C" w:rsidRDefault="006E7361" w:rsidP="0033339C">
      <w:pPr>
        <w:spacing w:after="120"/>
        <w:jc w:val="both"/>
        <w:rPr>
          <w:b/>
          <w:i/>
          <w:sz w:val="23"/>
          <w:szCs w:val="23"/>
          <w:lang w:val="uk-UA"/>
        </w:rPr>
      </w:pPr>
      <w:r w:rsidRPr="0033339C">
        <w:rPr>
          <w:b/>
          <w:i/>
          <w:sz w:val="23"/>
          <w:szCs w:val="23"/>
          <w:lang w:val="uk-UA"/>
        </w:rPr>
        <w:t>Думка із застереженням</w:t>
      </w:r>
    </w:p>
    <w:p w:rsidR="006E7361" w:rsidRPr="003B4F25" w:rsidRDefault="006E7361" w:rsidP="003B4F25">
      <w:pPr>
        <w:jc w:val="both"/>
        <w:rPr>
          <w:sz w:val="18"/>
          <w:szCs w:val="18"/>
        </w:rPr>
      </w:pPr>
      <w:r w:rsidRPr="0033339C">
        <w:rPr>
          <w:lang w:val="uk-UA"/>
        </w:rPr>
        <w:t xml:space="preserve">Ми провели аудит фінансової звітності ТОВАРИСТВА З ДОДАТКОВОЮ ВІДПОВІДАЛЬНІСТЮ «ФІНАНСОВА  КОМПАНІЯ </w:t>
      </w:r>
      <w:r w:rsidR="00F22D4B" w:rsidRPr="0033339C">
        <w:rPr>
          <w:lang w:val="uk-UA"/>
        </w:rPr>
        <w:t>«</w:t>
      </w:r>
      <w:r w:rsidR="00F22D4B">
        <w:rPr>
          <w:lang w:val="uk-UA"/>
        </w:rPr>
        <w:t>ФАКТОР ГРУП</w:t>
      </w:r>
      <w:r w:rsidR="00F22D4B" w:rsidRPr="0033339C">
        <w:rPr>
          <w:lang w:val="uk-UA"/>
        </w:rPr>
        <w:t>»</w:t>
      </w:r>
      <w:r w:rsidRPr="0033339C">
        <w:rPr>
          <w:lang w:val="uk-UA"/>
        </w:rPr>
        <w:t xml:space="preserve">, код за ЄДРПОУ </w:t>
      </w:r>
      <w:r w:rsidR="00F22D4B">
        <w:rPr>
          <w:lang w:val="uk-UA"/>
        </w:rPr>
        <w:t>4091144</w:t>
      </w:r>
      <w:r w:rsidRPr="0033339C">
        <w:rPr>
          <w:lang w:val="uk-UA"/>
        </w:rPr>
        <w:t xml:space="preserve">, місцезнаходження: </w:t>
      </w:r>
      <w:r w:rsidR="000A0C0E" w:rsidRPr="000A0C0E">
        <w:t xml:space="preserve">03150, м. Київ, Печерський район, вул. Велика Васильківська, </w:t>
      </w:r>
      <w:r w:rsidR="003B4F25">
        <w:rPr>
          <w:lang w:val="uk-UA"/>
        </w:rPr>
        <w:t xml:space="preserve">буд. </w:t>
      </w:r>
      <w:r w:rsidR="000A0C0E" w:rsidRPr="000A0C0E">
        <w:t>129</w:t>
      </w:r>
      <w:r w:rsidR="003B4F25">
        <w:rPr>
          <w:sz w:val="18"/>
          <w:szCs w:val="18"/>
          <w:lang w:val="uk-UA"/>
        </w:rPr>
        <w:t xml:space="preserve"> </w:t>
      </w:r>
      <w:r w:rsidRPr="0033339C">
        <w:rPr>
          <w:lang w:val="uk-UA"/>
        </w:rPr>
        <w:t>(надалі  за текстом  «Товариство»), що складається з: Балансу ( Звіту про фінансовий стан)  на 31 грудня 2017 р.,  Звіту про фінансові результати (Звіту про сукупний дохід), Звіту про власний капітал, Звіту про рух грошових коштів (за прямим методом) за рік, та приміток до фінансової звітності, включаючи стислий виклад значущих облікових політик.</w:t>
      </w:r>
    </w:p>
    <w:p w:rsidR="006E7361" w:rsidRPr="0033339C" w:rsidRDefault="006E7361" w:rsidP="0033339C">
      <w:pPr>
        <w:jc w:val="both"/>
        <w:rPr>
          <w:lang w:val="uk-UA"/>
        </w:rPr>
      </w:pPr>
      <w:r w:rsidRPr="0033339C">
        <w:rPr>
          <w:sz w:val="23"/>
          <w:szCs w:val="23"/>
          <w:lang w:val="uk-UA"/>
        </w:rPr>
        <w:t>На нашу думку, за винятком впливу питання, описаного в розділі «Основа для думки із застереженням» нашого звіту, фінансова звітність, що додається, відображає достовірно, в усіх суттєвих аспектах фінансовий стан Товариства на 31 грудня 2017 р., та його фінансові результати і грошові потоки за рік, що закінчився зазначеною датою, відповідно до Міжнародних стандартів фінансової звітності («МСФЗ»).</w:t>
      </w:r>
    </w:p>
    <w:p w:rsidR="00DF3B4B" w:rsidRPr="0033339C" w:rsidRDefault="00DF3B4B" w:rsidP="0033339C">
      <w:pPr>
        <w:pStyle w:val="21"/>
        <w:ind w:firstLine="0"/>
        <w:rPr>
          <w:rFonts w:ascii="Times New Roman" w:hAnsi="Times New Roman" w:cs="Times New Roman"/>
          <w:b/>
          <w:sz w:val="24"/>
        </w:rPr>
      </w:pPr>
    </w:p>
    <w:p w:rsidR="00C04BBA" w:rsidRPr="0033339C" w:rsidRDefault="00DF3B4B" w:rsidP="0033339C">
      <w:pPr>
        <w:pStyle w:val="21"/>
        <w:ind w:firstLine="0"/>
        <w:rPr>
          <w:rFonts w:ascii="Times New Roman" w:hAnsi="Times New Roman" w:cs="Times New Roman"/>
          <w:b/>
          <w:i/>
          <w:sz w:val="24"/>
        </w:rPr>
      </w:pPr>
      <w:r w:rsidRPr="0033339C">
        <w:rPr>
          <w:rFonts w:ascii="Times New Roman" w:hAnsi="Times New Roman" w:cs="Times New Roman"/>
          <w:b/>
          <w:i/>
          <w:sz w:val="24"/>
        </w:rPr>
        <w:t>Основа для думки</w:t>
      </w:r>
      <w:r w:rsidR="00C04BBA" w:rsidRPr="0033339C">
        <w:rPr>
          <w:rFonts w:ascii="Times New Roman" w:hAnsi="Times New Roman" w:cs="Times New Roman"/>
          <w:b/>
          <w:i/>
          <w:iCs/>
          <w:sz w:val="24"/>
        </w:rPr>
        <w:t xml:space="preserve"> </w:t>
      </w:r>
      <w:r w:rsidR="002F2705" w:rsidRPr="0033339C">
        <w:rPr>
          <w:rFonts w:ascii="Times New Roman" w:hAnsi="Times New Roman" w:cs="Times New Roman"/>
          <w:b/>
          <w:i/>
          <w:iCs/>
          <w:sz w:val="24"/>
        </w:rPr>
        <w:t>із застереженням</w:t>
      </w:r>
    </w:p>
    <w:p w:rsidR="00C04BBA" w:rsidRPr="0033339C" w:rsidRDefault="007E4775" w:rsidP="0033339C">
      <w:pPr>
        <w:jc w:val="both"/>
        <w:rPr>
          <w:lang w:val="uk-UA"/>
        </w:rPr>
      </w:pPr>
      <w:r w:rsidRPr="004D47BC">
        <w:rPr>
          <w:lang w:val="uk-UA"/>
        </w:rPr>
        <w:t>І</w:t>
      </w:r>
      <w:r w:rsidR="00C04BBA" w:rsidRPr="004D47BC">
        <w:rPr>
          <w:lang w:val="uk-UA"/>
        </w:rPr>
        <w:t xml:space="preserve">нші </w:t>
      </w:r>
      <w:r w:rsidR="00EF1172" w:rsidRPr="004D47BC">
        <w:rPr>
          <w:lang w:val="uk-UA"/>
        </w:rPr>
        <w:t>поточна дебіторська заборгованість</w:t>
      </w:r>
      <w:r w:rsidR="00C04BBA" w:rsidRPr="004D47BC">
        <w:rPr>
          <w:lang w:val="uk-UA"/>
        </w:rPr>
        <w:t xml:space="preserve"> </w:t>
      </w:r>
      <w:r w:rsidR="008E6B83" w:rsidRPr="004D47BC">
        <w:rPr>
          <w:lang w:val="uk-UA"/>
        </w:rPr>
        <w:t>відображені</w:t>
      </w:r>
      <w:r w:rsidR="00C04BBA" w:rsidRPr="004D47BC">
        <w:rPr>
          <w:lang w:val="uk-UA"/>
        </w:rPr>
        <w:t xml:space="preserve"> </w:t>
      </w:r>
      <w:r w:rsidR="008E6B83" w:rsidRPr="004D47BC">
        <w:rPr>
          <w:lang w:val="uk-UA"/>
        </w:rPr>
        <w:t xml:space="preserve">в балансі у сумі </w:t>
      </w:r>
      <w:r w:rsidR="00EF1172" w:rsidRPr="004D47BC">
        <w:rPr>
          <w:lang w:val="uk-UA"/>
        </w:rPr>
        <w:t>365481</w:t>
      </w:r>
      <w:r w:rsidRPr="004D47BC">
        <w:rPr>
          <w:lang w:val="uk-UA"/>
        </w:rPr>
        <w:t xml:space="preserve"> тис. грн. </w:t>
      </w:r>
      <w:r w:rsidR="00AA172C" w:rsidRPr="004D47BC">
        <w:rPr>
          <w:lang w:val="uk-UA"/>
        </w:rPr>
        <w:t>Управлінський персонал оцінює</w:t>
      </w:r>
      <w:r w:rsidR="00A52B27" w:rsidRPr="004D47BC">
        <w:rPr>
          <w:lang w:val="uk-UA"/>
        </w:rPr>
        <w:t xml:space="preserve"> </w:t>
      </w:r>
      <w:r w:rsidR="00EF1172" w:rsidRPr="004D47BC">
        <w:rPr>
          <w:lang w:val="uk-UA"/>
        </w:rPr>
        <w:t xml:space="preserve">борги </w:t>
      </w:r>
      <w:r w:rsidR="004D47BC" w:rsidRPr="004D47BC">
        <w:rPr>
          <w:lang w:val="uk-UA"/>
        </w:rPr>
        <w:t xml:space="preserve">за </w:t>
      </w:r>
      <w:r w:rsidR="00A52B27" w:rsidRPr="004D47BC">
        <w:rPr>
          <w:lang w:val="uk-UA"/>
        </w:rPr>
        <w:t>справедливою вартістю</w:t>
      </w:r>
      <w:r w:rsidR="00C04BBA" w:rsidRPr="004D47BC">
        <w:rPr>
          <w:lang w:val="uk-UA"/>
        </w:rPr>
        <w:t xml:space="preserve">. </w:t>
      </w:r>
      <w:r w:rsidR="00416B28" w:rsidRPr="004D47BC">
        <w:rPr>
          <w:lang w:val="uk-UA"/>
        </w:rPr>
        <w:t xml:space="preserve">За оцінками керівництва справедлива вартість </w:t>
      </w:r>
      <w:r w:rsidR="00EF1172" w:rsidRPr="004D47BC">
        <w:rPr>
          <w:lang w:val="uk-UA"/>
        </w:rPr>
        <w:t>кредитних боргів відповідає їх собівартості</w:t>
      </w:r>
      <w:r w:rsidR="00416B28" w:rsidRPr="004D47BC">
        <w:rPr>
          <w:lang w:val="uk-UA"/>
        </w:rPr>
        <w:t xml:space="preserve">. За умов </w:t>
      </w:r>
      <w:r w:rsidR="00E3522E" w:rsidRPr="004D47BC">
        <w:rPr>
          <w:lang w:val="uk-UA"/>
        </w:rPr>
        <w:t xml:space="preserve">неможливості отримання достатніх доказів </w:t>
      </w:r>
      <w:r w:rsidR="00416B28" w:rsidRPr="004D47BC">
        <w:rPr>
          <w:lang w:val="uk-UA"/>
        </w:rPr>
        <w:t xml:space="preserve">щодо </w:t>
      </w:r>
      <w:r w:rsidR="00E3522E" w:rsidRPr="004D47BC">
        <w:rPr>
          <w:lang w:val="uk-UA"/>
        </w:rPr>
        <w:t xml:space="preserve">можливої </w:t>
      </w:r>
      <w:r w:rsidR="006468B2" w:rsidRPr="004D47BC">
        <w:rPr>
          <w:lang w:val="uk-UA"/>
        </w:rPr>
        <w:t xml:space="preserve">іншої </w:t>
      </w:r>
      <w:r w:rsidR="00416B28" w:rsidRPr="004D47BC">
        <w:rPr>
          <w:lang w:val="uk-UA"/>
        </w:rPr>
        <w:t xml:space="preserve">вартості </w:t>
      </w:r>
      <w:r w:rsidR="00E3522E" w:rsidRPr="004D47BC">
        <w:rPr>
          <w:lang w:val="uk-UA"/>
        </w:rPr>
        <w:t xml:space="preserve">зазначених </w:t>
      </w:r>
      <w:r w:rsidR="00EF1172" w:rsidRPr="004D47BC">
        <w:rPr>
          <w:lang w:val="uk-UA"/>
        </w:rPr>
        <w:t>боргових зобов’</w:t>
      </w:r>
      <w:r w:rsidR="003B4F25" w:rsidRPr="004D47BC">
        <w:rPr>
          <w:lang w:val="uk-UA"/>
        </w:rPr>
        <w:t>яза</w:t>
      </w:r>
      <w:r w:rsidR="00EF1172" w:rsidRPr="004D47BC">
        <w:rPr>
          <w:lang w:val="uk-UA"/>
        </w:rPr>
        <w:t>нь</w:t>
      </w:r>
      <w:r w:rsidR="00416B28" w:rsidRPr="004D47BC">
        <w:rPr>
          <w:lang w:val="uk-UA"/>
        </w:rPr>
        <w:t xml:space="preserve"> м</w:t>
      </w:r>
      <w:r w:rsidR="00C04BBA" w:rsidRPr="004D47BC">
        <w:rPr>
          <w:lang w:val="uk-UA"/>
        </w:rPr>
        <w:t xml:space="preserve">и не можемо зробити висновок про суттєвість впливу </w:t>
      </w:r>
      <w:r w:rsidR="00416B28" w:rsidRPr="004D47BC">
        <w:rPr>
          <w:lang w:val="uk-UA"/>
        </w:rPr>
        <w:t>оцінки керівництва фінансову звітність.</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 xml:space="preserve">Ми провели аудит відповідно до Міжнародних стандартів аудиту (МСА). Нашу відповідальність згідно з цими стандартами викладено в розділі </w:t>
      </w:r>
      <w:r w:rsidRPr="0033339C">
        <w:rPr>
          <w:rFonts w:eastAsiaTheme="minorHAnsi"/>
          <w:b/>
          <w:i/>
          <w:iCs/>
          <w:lang w:val="uk-UA" w:eastAsia="en-US"/>
        </w:rPr>
        <w:t>Відповідальність</w:t>
      </w:r>
      <w:r w:rsidRPr="0033339C">
        <w:rPr>
          <w:rFonts w:eastAsiaTheme="minorHAnsi"/>
          <w:b/>
          <w:lang w:val="uk-UA" w:eastAsia="en-US"/>
        </w:rPr>
        <w:t xml:space="preserve"> </w:t>
      </w:r>
      <w:r w:rsidRPr="0033339C">
        <w:rPr>
          <w:rFonts w:eastAsiaTheme="minorHAnsi"/>
          <w:b/>
          <w:i/>
          <w:iCs/>
          <w:lang w:val="uk-UA" w:eastAsia="en-US"/>
        </w:rPr>
        <w:t>аудитора</w:t>
      </w:r>
      <w:r w:rsidRPr="0033339C">
        <w:rPr>
          <w:rFonts w:eastAsiaTheme="minorHAnsi"/>
          <w:b/>
          <w:lang w:val="uk-UA" w:eastAsia="en-US"/>
        </w:rPr>
        <w:t xml:space="preserve"> </w:t>
      </w:r>
      <w:r w:rsidRPr="0033339C">
        <w:rPr>
          <w:rFonts w:eastAsiaTheme="minorHAnsi"/>
          <w:b/>
          <w:i/>
          <w:iCs/>
          <w:lang w:val="uk-UA" w:eastAsia="en-US"/>
        </w:rPr>
        <w:t>за аудит фінансової звітності</w:t>
      </w:r>
      <w:r w:rsidRPr="0033339C">
        <w:rPr>
          <w:rFonts w:eastAsiaTheme="minorHAnsi"/>
          <w:lang w:val="uk-UA" w:eastAsia="en-US"/>
        </w:rPr>
        <w:t xml:space="preserve"> нашого звіту. Ми є незалежними по відношенню до Товариства згідно з </w:t>
      </w:r>
      <w:r w:rsidRPr="0033339C">
        <w:rPr>
          <w:rFonts w:eastAsiaTheme="minorHAnsi"/>
          <w:i/>
          <w:iCs/>
          <w:lang w:val="uk-UA" w:eastAsia="en-US"/>
        </w:rPr>
        <w:t>Кодексом етики професійних</w:t>
      </w:r>
      <w:r w:rsidRPr="0033339C">
        <w:rPr>
          <w:rFonts w:eastAsiaTheme="minorHAnsi"/>
          <w:i/>
          <w:lang w:val="uk-UA" w:eastAsia="en-US"/>
        </w:rPr>
        <w:t xml:space="preserve"> </w:t>
      </w:r>
      <w:r w:rsidRPr="0033339C">
        <w:rPr>
          <w:rFonts w:eastAsiaTheme="minorHAnsi"/>
          <w:i/>
          <w:iCs/>
          <w:lang w:val="uk-UA" w:eastAsia="en-US"/>
        </w:rPr>
        <w:t xml:space="preserve">бухгалтерів </w:t>
      </w:r>
      <w:r w:rsidRPr="0033339C">
        <w:rPr>
          <w:rFonts w:eastAsiaTheme="minorHAnsi"/>
          <w:lang w:val="uk-UA" w:eastAsia="en-US"/>
        </w:rPr>
        <w:t>Ради з Міжнародних стандартів етики для бухгалтерів (</w:t>
      </w:r>
      <w:r w:rsidRPr="0033339C">
        <w:rPr>
          <w:rFonts w:eastAsiaTheme="minorHAnsi"/>
          <w:i/>
          <w:iCs/>
          <w:lang w:val="uk-UA" w:eastAsia="en-US"/>
        </w:rPr>
        <w:t>Кодекс</w:t>
      </w:r>
      <w:r w:rsidRPr="0033339C">
        <w:rPr>
          <w:rFonts w:eastAsiaTheme="minorHAnsi"/>
          <w:lang w:val="uk-UA" w:eastAsia="en-US"/>
        </w:rPr>
        <w:t xml:space="preserve"> </w:t>
      </w:r>
      <w:r w:rsidRPr="0033339C">
        <w:rPr>
          <w:rFonts w:eastAsiaTheme="minorHAnsi"/>
          <w:i/>
          <w:iCs/>
          <w:lang w:val="uk-UA" w:eastAsia="en-US"/>
        </w:rPr>
        <w:t>РМСЕБ</w:t>
      </w:r>
      <w:r w:rsidRPr="0033339C">
        <w:rPr>
          <w:rFonts w:eastAsiaTheme="minorHAnsi"/>
          <w:lang w:val="uk-UA" w:eastAsia="en-US"/>
        </w:rPr>
        <w:t xml:space="preserve">) та етичними вимогами, застосовними в Україні до нашого аудиту фінансової звітності, а також виконали інші обов’язки з етики відповідно до цих вимог та </w:t>
      </w:r>
      <w:r w:rsidRPr="0033339C">
        <w:rPr>
          <w:rFonts w:eastAsiaTheme="minorHAnsi"/>
          <w:i/>
          <w:lang w:val="uk-UA" w:eastAsia="en-US"/>
        </w:rPr>
        <w:t>Кодексу РМСЕБ</w:t>
      </w:r>
      <w:r w:rsidRPr="0033339C">
        <w:rPr>
          <w:rFonts w:eastAsiaTheme="minorHAnsi"/>
          <w:lang w:val="uk-UA" w:eastAsia="en-US"/>
        </w:rPr>
        <w:t>. Ми вважаємо, що отримані нами аудиторські докази є достатніми і прийнятними для використання їх як основи для нашої думки.</w:t>
      </w:r>
    </w:p>
    <w:p w:rsidR="0033339C" w:rsidRPr="0033339C" w:rsidRDefault="0033339C" w:rsidP="0033339C">
      <w:pPr>
        <w:rPr>
          <w:lang w:val="uk-UA"/>
        </w:rPr>
      </w:pPr>
    </w:p>
    <w:p w:rsidR="00DF3B4B" w:rsidRPr="0033339C" w:rsidRDefault="00DF3B4B" w:rsidP="0033339C">
      <w:pPr>
        <w:autoSpaceDE w:val="0"/>
        <w:autoSpaceDN w:val="0"/>
        <w:adjustRightInd w:val="0"/>
        <w:jc w:val="both"/>
        <w:rPr>
          <w:rFonts w:eastAsiaTheme="minorHAnsi"/>
          <w:b/>
          <w:bCs/>
          <w:i/>
          <w:lang w:val="uk-UA" w:eastAsia="en-US"/>
        </w:rPr>
      </w:pPr>
      <w:r w:rsidRPr="0033339C">
        <w:rPr>
          <w:rFonts w:eastAsiaTheme="minorHAnsi"/>
          <w:b/>
          <w:bCs/>
          <w:i/>
          <w:lang w:val="uk-UA" w:eastAsia="en-US"/>
        </w:rPr>
        <w:t>Ключові питання аудиту</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Ключові питання аудиту – це питання, які, на наше професійне судження, були найбільш значущими під час нашого аудиту фінансової звітності за поточний період. Ці питання розглядались у контексті нашого аудиту фінансової звітності в цілому та враховувались при формуванні думки щодо неї, при цьому ми не висловлюємо окремої думки щодо цих питань.</w:t>
      </w:r>
    </w:p>
    <w:p w:rsidR="00DF3B4B" w:rsidRPr="0033339C" w:rsidRDefault="00416B28" w:rsidP="0033339C">
      <w:pPr>
        <w:autoSpaceDE w:val="0"/>
        <w:autoSpaceDN w:val="0"/>
        <w:adjustRightInd w:val="0"/>
        <w:jc w:val="both"/>
        <w:rPr>
          <w:rFonts w:eastAsiaTheme="minorHAnsi"/>
          <w:lang w:val="uk-UA" w:eastAsia="en-US"/>
        </w:rPr>
      </w:pPr>
      <w:r w:rsidRPr="0033339C">
        <w:rPr>
          <w:rFonts w:eastAsiaTheme="minorHAnsi"/>
          <w:lang w:val="uk-UA" w:eastAsia="en-US"/>
        </w:rPr>
        <w:t xml:space="preserve">Крім питання оцінки </w:t>
      </w:r>
      <w:r w:rsidR="00EF1172">
        <w:rPr>
          <w:rFonts w:eastAsiaTheme="minorHAnsi"/>
          <w:lang w:val="uk-UA" w:eastAsia="en-US"/>
        </w:rPr>
        <w:t xml:space="preserve">іншої поточної дебіторської заборгованості </w:t>
      </w:r>
      <w:r w:rsidRPr="0033339C">
        <w:rPr>
          <w:rFonts w:eastAsiaTheme="minorHAnsi"/>
          <w:lang w:val="uk-UA" w:eastAsia="en-US"/>
        </w:rPr>
        <w:t xml:space="preserve">, викладеного у розділі </w:t>
      </w:r>
      <w:r w:rsidRPr="0033339C">
        <w:rPr>
          <w:rFonts w:eastAsiaTheme="minorHAnsi"/>
          <w:i/>
          <w:lang w:val="uk-UA" w:eastAsia="en-US"/>
        </w:rPr>
        <w:t xml:space="preserve">«Основа для думки із застереженням» </w:t>
      </w:r>
      <w:r w:rsidRPr="0033339C">
        <w:rPr>
          <w:rFonts w:eastAsiaTheme="minorHAnsi"/>
          <w:lang w:val="uk-UA" w:eastAsia="en-US"/>
        </w:rPr>
        <w:t xml:space="preserve">ми визначили що немає інших ключових питань аудиту інформацію щодо яких слід надати в нашому звіті. </w:t>
      </w:r>
    </w:p>
    <w:p w:rsidR="00DF3B4B" w:rsidRPr="0033339C" w:rsidRDefault="00DF3B4B" w:rsidP="0033339C">
      <w:pPr>
        <w:pStyle w:val="7"/>
        <w:jc w:val="both"/>
        <w:rPr>
          <w:rFonts w:ascii="Times New Roman" w:eastAsiaTheme="minorHAnsi" w:hAnsi="Times New Roman" w:cs="Times New Roman"/>
          <w:lang w:val="uk-UA" w:eastAsia="en-US"/>
        </w:rPr>
      </w:pPr>
    </w:p>
    <w:p w:rsidR="00DF3B4B" w:rsidRPr="00EF1172" w:rsidRDefault="00DF3B4B" w:rsidP="0033339C">
      <w:pPr>
        <w:pStyle w:val="7"/>
        <w:jc w:val="both"/>
        <w:rPr>
          <w:rFonts w:ascii="Times New Roman" w:hAnsi="Times New Roman" w:cs="Times New Roman"/>
          <w:b/>
          <w:color w:val="auto"/>
          <w:lang w:val="uk-UA"/>
        </w:rPr>
      </w:pPr>
      <w:r w:rsidRPr="00EF1172">
        <w:rPr>
          <w:rFonts w:ascii="Times New Roman" w:hAnsi="Times New Roman" w:cs="Times New Roman"/>
          <w:b/>
          <w:color w:val="auto"/>
          <w:lang w:val="uk-UA"/>
        </w:rPr>
        <w:t>Інша інформації</w:t>
      </w:r>
    </w:p>
    <w:p w:rsidR="00DF3B4B" w:rsidRPr="0033339C" w:rsidRDefault="00DF3B4B" w:rsidP="0033339C">
      <w:pPr>
        <w:autoSpaceDE w:val="0"/>
        <w:autoSpaceDN w:val="0"/>
        <w:adjustRightInd w:val="0"/>
        <w:jc w:val="both"/>
        <w:rPr>
          <w:rFonts w:eastAsiaTheme="minorHAnsi"/>
          <w:lang w:val="uk-UA" w:eastAsia="en-US"/>
        </w:rPr>
      </w:pPr>
      <w:r w:rsidRPr="00EF1172">
        <w:rPr>
          <w:rFonts w:eastAsiaTheme="minorHAnsi"/>
          <w:lang w:val="uk-UA" w:eastAsia="en-US"/>
        </w:rPr>
        <w:t xml:space="preserve">Управлінський персонал Товариства несе відповідальність за </w:t>
      </w:r>
      <w:r w:rsidR="00867A4A" w:rsidRPr="00EF1172">
        <w:rPr>
          <w:rFonts w:eastAsiaTheme="minorHAnsi"/>
          <w:lang w:val="uk-UA" w:eastAsia="en-US"/>
        </w:rPr>
        <w:t>річні звітні данні фінансової установи</w:t>
      </w:r>
      <w:r w:rsidRPr="00EF1172">
        <w:rPr>
          <w:rStyle w:val="st42"/>
          <w:lang w:val="uk-UA"/>
        </w:rPr>
        <w:t>,</w:t>
      </w:r>
      <w:r w:rsidRPr="00EF1172">
        <w:rPr>
          <w:rFonts w:eastAsiaTheme="minorHAnsi"/>
          <w:lang w:val="uk-UA" w:eastAsia="en-US"/>
        </w:rPr>
        <w:t xml:space="preserve"> але не містить фінансової звітності та нашого звіту аудитора щодо неї. Наша думка щодо фінансової звітності не поширюється на цю інформацію та ми не робимо висновок з будь-яким рівнем впевненості щодо цієї іншої інформації. У зв’язку з нашим аудитом фінансової звітності нашою відповідальністю є ознайомитися з іншою інформацією та при цьому розглянути, чи існує суттєва невідповідність між іншою інформацією і фінансовою звітністю або нашими знаннями, отриманими під час аудиту, або чи ця інша інформація виглядає такою, що містить суттєве викривлення. Якщо на основі проведеної нами роботи ми </w:t>
      </w:r>
      <w:r w:rsidRPr="00EF1172">
        <w:rPr>
          <w:rFonts w:eastAsiaTheme="minorHAnsi"/>
          <w:lang w:val="uk-UA" w:eastAsia="en-US"/>
        </w:rPr>
        <w:lastRenderedPageBreak/>
        <w:t>доходимо висновку, що існує суттєве викривлення цієї іншої інформації, ми зобов’язані повідомити про цей факт. Ми не виявили таких фактів, які потрібно було б включити до звіту</w:t>
      </w:r>
      <w:r w:rsidRPr="0033339C">
        <w:rPr>
          <w:rFonts w:eastAsiaTheme="minorHAnsi"/>
          <w:lang w:val="uk-UA" w:eastAsia="en-US"/>
        </w:rPr>
        <w:t>.</w:t>
      </w:r>
    </w:p>
    <w:p w:rsidR="00DF3B4B" w:rsidRPr="0033339C" w:rsidRDefault="00DF3B4B" w:rsidP="0033339C">
      <w:pPr>
        <w:autoSpaceDE w:val="0"/>
        <w:autoSpaceDN w:val="0"/>
        <w:adjustRightInd w:val="0"/>
        <w:jc w:val="both"/>
        <w:rPr>
          <w:rFonts w:eastAsiaTheme="minorHAnsi"/>
          <w:lang w:val="uk-UA" w:eastAsia="en-US"/>
        </w:rPr>
      </w:pPr>
    </w:p>
    <w:p w:rsidR="00DF3B4B" w:rsidRPr="0033339C" w:rsidRDefault="00DF3B4B" w:rsidP="0033339C">
      <w:pPr>
        <w:pStyle w:val="7"/>
        <w:jc w:val="both"/>
        <w:rPr>
          <w:rFonts w:ascii="Times New Roman" w:hAnsi="Times New Roman" w:cs="Times New Roman"/>
          <w:b/>
          <w:color w:val="auto"/>
          <w:lang w:val="uk-UA"/>
        </w:rPr>
      </w:pPr>
      <w:r w:rsidRPr="0033339C">
        <w:rPr>
          <w:rFonts w:ascii="Times New Roman" w:hAnsi="Times New Roman" w:cs="Times New Roman"/>
          <w:b/>
          <w:color w:val="auto"/>
          <w:lang w:val="uk-UA"/>
        </w:rPr>
        <w:t>Відповідальність управлінського персоналу та тих, кого наділено найвищими повноваженнями, за фінансову звітність</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Управлінський персонал несе відповідальність за складання і достовірне подання фінансової звітності відповідно до МСФЗ та за таку систему внутрішнього контролю, яку управлінський персонал визначає потрібною для того, щоб забезпечити складання фінансової звітності, що не містить суттєвих викривлень внаслідок шахрайства або помилки. При складанні фінансової звітності управлінський персонал несе відповідальність за оцінку здатності Товариства продовжувати свою діяльність на безперервній основі, розкриваючи, де це застосов</w:t>
      </w:r>
      <w:r w:rsidR="00F874D4">
        <w:rPr>
          <w:rFonts w:eastAsiaTheme="minorHAnsi"/>
          <w:lang w:val="uk-UA" w:eastAsia="en-US"/>
        </w:rPr>
        <w:t>а</w:t>
      </w:r>
      <w:r w:rsidRPr="0033339C">
        <w:rPr>
          <w:rFonts w:eastAsiaTheme="minorHAnsi"/>
          <w:lang w:val="uk-UA" w:eastAsia="en-US"/>
        </w:rPr>
        <w:t>но, питання, що стосуються безперервності діяльності, та використовуючи припущення про безперервність діяльності як основи для бухгалтерського обліку, крім випадків, якщо управлінський персонал або планує ліквідувати компанію чи припинити діяльність, або не має інших реальних альтернатив цьому. Ті, кого наділено найвищими повноваженнями, несуть відповідальність за нагляд за процесом фінансового звітування Товариства.</w:t>
      </w:r>
    </w:p>
    <w:p w:rsidR="00DF3B4B" w:rsidRPr="0033339C" w:rsidRDefault="00DF3B4B" w:rsidP="0033339C">
      <w:pPr>
        <w:shd w:val="clear" w:color="auto" w:fill="FFFFFF"/>
        <w:jc w:val="both"/>
        <w:rPr>
          <w:b/>
          <w:i/>
          <w:lang w:val="uk-UA"/>
        </w:rPr>
      </w:pPr>
    </w:p>
    <w:p w:rsidR="00DF3B4B" w:rsidRPr="0033339C" w:rsidRDefault="00DF3B4B" w:rsidP="0033339C">
      <w:pPr>
        <w:shd w:val="clear" w:color="auto" w:fill="FFFFFF"/>
        <w:jc w:val="both"/>
        <w:rPr>
          <w:lang w:val="uk-UA"/>
        </w:rPr>
      </w:pPr>
      <w:r w:rsidRPr="0033339C">
        <w:rPr>
          <w:b/>
          <w:i/>
          <w:lang w:val="uk-UA"/>
        </w:rPr>
        <w:t>Відповідальність аудитора за аудит фінансової звітності</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Нашими цілями є отримання обґрунтованої впевненості, що фінансова звітність у цілому не містить суттєвого викривлення внаслідок шахрайства або помилки, та випуск звіту аудитора, що містить нашу думку. Обґрунтована впевненість є високим рівнем впевненості, проте не гарантує, що аудит, проведений відповідно до МСА, завжди виявить суттєве викривлення, якщо</w:t>
      </w:r>
      <w:r w:rsidR="00F874D4">
        <w:rPr>
          <w:rFonts w:eastAsiaTheme="minorHAnsi"/>
          <w:lang w:val="uk-UA" w:eastAsia="en-US"/>
        </w:rPr>
        <w:t xml:space="preserve"> </w:t>
      </w:r>
      <w:r w:rsidRPr="0033339C">
        <w:rPr>
          <w:rFonts w:eastAsiaTheme="minorHAnsi"/>
          <w:lang w:val="uk-UA" w:eastAsia="en-US"/>
        </w:rPr>
        <w:t xml:space="preserve">воно існує. Викривлення можуть бути результатом шахрайства або помилки; вони вважаються суттєвими, якщо окремо або в сукупності, як обґрунтовано очікується, вони можуть впливати на економічні рішення користувачів, що приймаються на основі цієї фінансової звітності. </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 xml:space="preserve">Виконуючи аудит відповідно до вимог МСА, ми використовуємо професійне судження та професійний скептицизм протягом усього завдання з аудиту. Крім того, ми: </w:t>
      </w:r>
    </w:p>
    <w:p w:rsidR="00DF3B4B" w:rsidRPr="0033339C" w:rsidRDefault="00DF3B4B" w:rsidP="0033339C">
      <w:pPr>
        <w:pStyle w:val="af5"/>
        <w:numPr>
          <w:ilvl w:val="0"/>
          <w:numId w:val="19"/>
        </w:numPr>
        <w:autoSpaceDE w:val="0"/>
        <w:autoSpaceDN w:val="0"/>
        <w:adjustRightInd w:val="0"/>
        <w:ind w:left="0" w:firstLine="0"/>
        <w:jc w:val="both"/>
        <w:rPr>
          <w:rFonts w:eastAsiaTheme="minorHAnsi"/>
          <w:lang w:val="uk-UA" w:eastAsia="en-US"/>
        </w:rPr>
      </w:pPr>
      <w:r w:rsidRPr="0033339C">
        <w:rPr>
          <w:rFonts w:eastAsiaTheme="minorHAnsi"/>
          <w:lang w:val="uk-UA" w:eastAsia="en-US"/>
        </w:rPr>
        <w:t>ідентифікуємо та оцінюємо ризики суттєвого викривлення фінансової звітності внаслідок шахрайства чи помилки, розробляємо й виконуємо аудиторські процедури у відповідь на ці ризики, а також отримуємо аудиторські докази, що є достатніми та прийнятними для використання їх як основи для нашої думки. Ризик невиявлення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неправильні твердження або нехтування заходами внутрішнього контролю;</w:t>
      </w:r>
    </w:p>
    <w:p w:rsidR="00DF3B4B" w:rsidRPr="0033339C" w:rsidRDefault="00DF3B4B" w:rsidP="0033339C">
      <w:pPr>
        <w:pStyle w:val="af5"/>
        <w:numPr>
          <w:ilvl w:val="0"/>
          <w:numId w:val="19"/>
        </w:numPr>
        <w:autoSpaceDE w:val="0"/>
        <w:autoSpaceDN w:val="0"/>
        <w:adjustRightInd w:val="0"/>
        <w:ind w:left="0" w:firstLine="0"/>
        <w:jc w:val="both"/>
        <w:rPr>
          <w:rFonts w:eastAsiaTheme="minorHAnsi"/>
          <w:lang w:val="uk-UA" w:eastAsia="en-US"/>
        </w:rPr>
      </w:pPr>
      <w:r w:rsidRPr="0033339C">
        <w:rPr>
          <w:rFonts w:eastAsiaTheme="minorHAnsi"/>
          <w:lang w:val="uk-UA" w:eastAsia="en-US"/>
        </w:rPr>
        <w:t>отримуємо розуміння заходів внутрішнього контролю, що стосуються аудиту, для розробки аудиторських процедур, які б відповідали обставинам, а не для висловлення думки щодо ефективності системи внутрішнього контролю;</w:t>
      </w:r>
    </w:p>
    <w:p w:rsidR="00DF3B4B" w:rsidRPr="0033339C" w:rsidRDefault="00DF3B4B" w:rsidP="0033339C">
      <w:pPr>
        <w:pStyle w:val="af5"/>
        <w:numPr>
          <w:ilvl w:val="0"/>
          <w:numId w:val="19"/>
        </w:numPr>
        <w:autoSpaceDE w:val="0"/>
        <w:autoSpaceDN w:val="0"/>
        <w:adjustRightInd w:val="0"/>
        <w:ind w:left="0" w:firstLine="0"/>
        <w:jc w:val="both"/>
        <w:rPr>
          <w:rFonts w:eastAsiaTheme="minorHAnsi"/>
          <w:lang w:val="uk-UA" w:eastAsia="en-US"/>
        </w:rPr>
      </w:pPr>
      <w:r w:rsidRPr="0033339C">
        <w:rPr>
          <w:rFonts w:eastAsiaTheme="minorHAnsi"/>
          <w:lang w:val="uk-UA" w:eastAsia="en-US"/>
        </w:rPr>
        <w:t>оцінюємо прийнятність застосованих облікових політик та обґрунтованість облікових оцінок і відповідних розкриттів інформації, зроблених управлінським персоналом;</w:t>
      </w:r>
    </w:p>
    <w:p w:rsidR="00DF3B4B" w:rsidRPr="0033339C" w:rsidRDefault="00DF3B4B" w:rsidP="0033339C">
      <w:pPr>
        <w:pStyle w:val="af5"/>
        <w:numPr>
          <w:ilvl w:val="0"/>
          <w:numId w:val="19"/>
        </w:numPr>
        <w:autoSpaceDE w:val="0"/>
        <w:autoSpaceDN w:val="0"/>
        <w:adjustRightInd w:val="0"/>
        <w:ind w:left="0" w:firstLine="0"/>
        <w:jc w:val="both"/>
        <w:rPr>
          <w:rFonts w:eastAsiaTheme="minorHAnsi"/>
          <w:lang w:val="uk-UA" w:eastAsia="en-US"/>
        </w:rPr>
      </w:pPr>
      <w:r w:rsidRPr="0033339C">
        <w:rPr>
          <w:rFonts w:eastAsiaTheme="minorHAnsi"/>
          <w:lang w:val="uk-UA" w:eastAsia="en-US"/>
        </w:rPr>
        <w:t>доходимо висновку щодо прийнятності використання управлінським персоналом припущення про безперервність діяльності як основи для бухгалтерського обліку та, на основі отриманих аудиторських доказів, робимо висновок, чи існує суттєва невизначеність щодо подій або умов, які поставили б під значний сумнів можливість компанії продовжити безперервну діяльність. Якщо ми доходимо висновку щодо існування такої суттєвої невизначеності, ми повинні привернути увагу в своєму звіті аудитора до відповідних розкриттів інформації у фінансовій звітності або, якщо такі розкриття інформації є неналежними, модифікувати свою думку. Наші висновки ґрунтуються на аудиторських доказах, отриманих до дати нашого звіту аудитора. Втім майбутні події або умови можуть примусити компанію припинити свою діяльність на безперервній основі;</w:t>
      </w:r>
    </w:p>
    <w:p w:rsidR="00DF3B4B" w:rsidRPr="0033339C" w:rsidRDefault="00DF3B4B" w:rsidP="0033339C">
      <w:pPr>
        <w:pStyle w:val="af5"/>
        <w:numPr>
          <w:ilvl w:val="0"/>
          <w:numId w:val="19"/>
        </w:numPr>
        <w:autoSpaceDE w:val="0"/>
        <w:autoSpaceDN w:val="0"/>
        <w:adjustRightInd w:val="0"/>
        <w:ind w:left="0" w:firstLine="0"/>
        <w:jc w:val="both"/>
        <w:rPr>
          <w:rFonts w:eastAsiaTheme="minorHAnsi"/>
          <w:lang w:val="uk-UA" w:eastAsia="en-US"/>
        </w:rPr>
      </w:pPr>
      <w:r w:rsidRPr="0033339C">
        <w:rPr>
          <w:rFonts w:eastAsiaTheme="minorHAnsi"/>
          <w:lang w:val="uk-UA" w:eastAsia="en-US"/>
        </w:rPr>
        <w:lastRenderedPageBreak/>
        <w:t>оцінюємо загальне подання, структуру та зміст фінансової звітності включно з розкриттями інформації, а також те, чи показує фінансова звітність операції та події, що покладені в основу її складання, так, щоб досягти достовірного відображення.</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Ми повідомляємо тим, кого наділено найвищими повноваженнями, інформацію про запланований обсяг і час проведення аудиту та суттєві аудиторські результати, включаючи будь-які суттєві недоліки заходів внутрішнього контролю, виявлені нами під час аудиту.</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Ми також надаємо тим, кого наділено найвищими повноваженнями, твердження, що ми виконали відповідні етичні вимоги щодо незалежності, та повідомляємо їм про всі стосунки й інші питання, які могли б обґрунтовано вважатись такими, що впливають на нашу незалежність, а також, де це застосов</w:t>
      </w:r>
      <w:r w:rsidR="00F874D4">
        <w:rPr>
          <w:rFonts w:eastAsiaTheme="minorHAnsi"/>
          <w:lang w:val="uk-UA" w:eastAsia="en-US"/>
        </w:rPr>
        <w:t>а</w:t>
      </w:r>
      <w:r w:rsidRPr="0033339C">
        <w:rPr>
          <w:rFonts w:eastAsiaTheme="minorHAnsi"/>
          <w:lang w:val="uk-UA" w:eastAsia="en-US"/>
        </w:rPr>
        <w:t>но, щодо відповідних застережних заходів.</w:t>
      </w:r>
    </w:p>
    <w:p w:rsidR="00DF3B4B" w:rsidRPr="0033339C" w:rsidRDefault="00DF3B4B" w:rsidP="0033339C">
      <w:pPr>
        <w:autoSpaceDE w:val="0"/>
        <w:autoSpaceDN w:val="0"/>
        <w:adjustRightInd w:val="0"/>
        <w:jc w:val="both"/>
        <w:rPr>
          <w:rFonts w:eastAsiaTheme="minorHAnsi"/>
          <w:lang w:val="uk-UA" w:eastAsia="en-US"/>
        </w:rPr>
      </w:pPr>
      <w:r w:rsidRPr="0033339C">
        <w:rPr>
          <w:rFonts w:eastAsiaTheme="minorHAnsi"/>
          <w:lang w:val="uk-UA" w:eastAsia="en-US"/>
        </w:rPr>
        <w:t>З переліку всіх питань, інформація щодо яких надавалась тим, кого наділено найвищими повноваженнями, ми визначили ті, що мали найбільше значення під час аудиту фінансової звітності поточного періоду, тобто ті, які є ключовими питаннями аудиту. Ми описуємо ці питання в своєму звіті аудитора.</w:t>
      </w:r>
    </w:p>
    <w:p w:rsidR="00EB37CD" w:rsidRPr="0033339C" w:rsidRDefault="00EB37CD" w:rsidP="0033339C">
      <w:pPr>
        <w:shd w:val="clear" w:color="auto" w:fill="FFFFFF"/>
        <w:jc w:val="both"/>
        <w:rPr>
          <w:lang w:val="uk-UA"/>
        </w:rPr>
      </w:pPr>
    </w:p>
    <w:p w:rsidR="009A5BA2" w:rsidRPr="0033339C" w:rsidRDefault="009A5BA2" w:rsidP="0033339C">
      <w:pPr>
        <w:keepNext/>
        <w:shd w:val="clear" w:color="auto" w:fill="FFFFFF"/>
        <w:jc w:val="both"/>
        <w:rPr>
          <w:b/>
          <w:lang w:val="uk-UA"/>
        </w:rPr>
      </w:pPr>
      <w:r w:rsidRPr="0033339C">
        <w:rPr>
          <w:b/>
          <w:lang w:val="uk-UA"/>
        </w:rPr>
        <w:t>Розділ 2</w:t>
      </w:r>
      <w:r w:rsidR="00CB225D" w:rsidRPr="0033339C">
        <w:rPr>
          <w:b/>
          <w:lang w:val="uk-UA"/>
        </w:rPr>
        <w:t xml:space="preserve">. </w:t>
      </w:r>
      <w:r w:rsidRPr="0033339C">
        <w:rPr>
          <w:b/>
          <w:lang w:val="uk-UA"/>
        </w:rPr>
        <w:t>Звіт щодо вимог інших законодавчих і нормативних актів</w:t>
      </w:r>
    </w:p>
    <w:p w:rsidR="00014E75" w:rsidRPr="0033339C" w:rsidRDefault="009A5BA2" w:rsidP="0033339C">
      <w:pPr>
        <w:suppressAutoHyphens/>
        <w:jc w:val="both"/>
        <w:rPr>
          <w:b/>
          <w:bCs/>
          <w:i/>
          <w:iCs/>
          <w:color w:val="000000"/>
          <w:spacing w:val="-10"/>
          <w:lang w:val="uk-UA"/>
        </w:rPr>
      </w:pPr>
      <w:r w:rsidRPr="0033339C">
        <w:rPr>
          <w:b/>
          <w:bCs/>
          <w:i/>
          <w:iCs/>
          <w:color w:val="000000"/>
          <w:spacing w:val="-10"/>
          <w:lang w:val="uk-UA"/>
        </w:rPr>
        <w:t xml:space="preserve">            </w:t>
      </w:r>
    </w:p>
    <w:p w:rsidR="00F874D4" w:rsidRDefault="00014E75" w:rsidP="0033339C">
      <w:pPr>
        <w:pStyle w:val="af6"/>
        <w:spacing w:before="0"/>
        <w:ind w:firstLine="0"/>
        <w:jc w:val="both"/>
        <w:rPr>
          <w:rFonts w:ascii="Times New Roman" w:hAnsi="Times New Roman"/>
          <w:sz w:val="24"/>
          <w:szCs w:val="24"/>
        </w:rPr>
      </w:pPr>
      <w:r w:rsidRPr="0033339C">
        <w:rPr>
          <w:rFonts w:ascii="Times New Roman" w:hAnsi="Times New Roman"/>
          <w:sz w:val="24"/>
          <w:szCs w:val="24"/>
        </w:rPr>
        <w:t>Відповідно до Методичних рекомендацій щодо  вимог до  аудиторських звітів , що подаються до  Національної комісії що здійснює державне регулювання у сфері ринків фінансових послуг (</w:t>
      </w:r>
      <w:r w:rsidR="002539A5" w:rsidRPr="0033339C">
        <w:rPr>
          <w:rFonts w:ascii="Times New Roman" w:hAnsi="Times New Roman"/>
          <w:sz w:val="24"/>
          <w:szCs w:val="24"/>
        </w:rPr>
        <w:t xml:space="preserve"> надалі по тексту – Нацфінпослуг</w:t>
      </w:r>
      <w:r w:rsidRPr="0033339C">
        <w:rPr>
          <w:rFonts w:ascii="Times New Roman" w:hAnsi="Times New Roman"/>
          <w:sz w:val="24"/>
          <w:szCs w:val="24"/>
        </w:rPr>
        <w:t>) за результатами аудиту річної звітності та звітних даних  фінансових установ за 2017 рік,</w:t>
      </w:r>
      <w:r w:rsidR="002539A5" w:rsidRPr="0033339C">
        <w:rPr>
          <w:rFonts w:ascii="Times New Roman" w:hAnsi="Times New Roman"/>
          <w:sz w:val="24"/>
          <w:szCs w:val="24"/>
        </w:rPr>
        <w:t xml:space="preserve"> затверджених </w:t>
      </w:r>
      <w:r w:rsidRPr="0033339C">
        <w:rPr>
          <w:rFonts w:ascii="Times New Roman" w:hAnsi="Times New Roman"/>
          <w:sz w:val="24"/>
          <w:szCs w:val="24"/>
        </w:rPr>
        <w:t>розпорядження</w:t>
      </w:r>
      <w:r w:rsidR="002539A5" w:rsidRPr="0033339C">
        <w:rPr>
          <w:rFonts w:ascii="Times New Roman" w:hAnsi="Times New Roman"/>
          <w:sz w:val="24"/>
          <w:szCs w:val="24"/>
        </w:rPr>
        <w:t xml:space="preserve">м </w:t>
      </w:r>
    </w:p>
    <w:p w:rsidR="00014E75" w:rsidRPr="0033339C" w:rsidRDefault="002539A5" w:rsidP="0033339C">
      <w:pPr>
        <w:pStyle w:val="af6"/>
        <w:spacing w:before="0"/>
        <w:ind w:firstLine="0"/>
        <w:jc w:val="both"/>
        <w:rPr>
          <w:rFonts w:ascii="Times New Roman" w:hAnsi="Times New Roman"/>
          <w:sz w:val="24"/>
          <w:szCs w:val="24"/>
        </w:rPr>
      </w:pPr>
      <w:r w:rsidRPr="0033339C">
        <w:rPr>
          <w:rFonts w:ascii="Times New Roman" w:hAnsi="Times New Roman"/>
          <w:sz w:val="24"/>
          <w:szCs w:val="24"/>
        </w:rPr>
        <w:t>№ 142 від 01.02.2018</w:t>
      </w:r>
      <w:r w:rsidR="00014E75" w:rsidRPr="0033339C">
        <w:rPr>
          <w:rFonts w:ascii="Times New Roman" w:hAnsi="Times New Roman"/>
          <w:sz w:val="24"/>
          <w:szCs w:val="24"/>
        </w:rPr>
        <w:t xml:space="preserve">, надаємо наступну інформацію  Товариства: </w:t>
      </w:r>
    </w:p>
    <w:p w:rsidR="00D67D8B" w:rsidRPr="0033339C" w:rsidRDefault="00D67D8B" w:rsidP="0033339C">
      <w:pPr>
        <w:pStyle w:val="af6"/>
        <w:spacing w:before="0"/>
        <w:ind w:firstLine="0"/>
        <w:jc w:val="both"/>
        <w:rPr>
          <w:rFonts w:ascii="Times New Roman" w:hAnsi="Times New Roman"/>
          <w:sz w:val="24"/>
          <w:szCs w:val="24"/>
        </w:rPr>
      </w:pPr>
    </w:p>
    <w:p w:rsidR="002273DE" w:rsidRPr="004D47BC" w:rsidRDefault="002539A5" w:rsidP="0033339C">
      <w:pPr>
        <w:pStyle w:val="af6"/>
        <w:numPr>
          <w:ilvl w:val="1"/>
          <w:numId w:val="5"/>
        </w:numPr>
        <w:tabs>
          <w:tab w:val="clear" w:pos="1440"/>
        </w:tabs>
        <w:spacing w:before="0"/>
        <w:ind w:left="567" w:hanging="567"/>
        <w:jc w:val="both"/>
        <w:rPr>
          <w:rFonts w:ascii="Times New Roman" w:hAnsi="Times New Roman"/>
          <w:sz w:val="24"/>
          <w:szCs w:val="24"/>
        </w:rPr>
      </w:pPr>
      <w:r w:rsidRPr="004D47BC">
        <w:rPr>
          <w:rFonts w:ascii="Times New Roman" w:hAnsi="Times New Roman"/>
          <w:sz w:val="24"/>
          <w:szCs w:val="24"/>
        </w:rPr>
        <w:t>Протягом 2017 змін</w:t>
      </w:r>
      <w:r w:rsidR="002273DE" w:rsidRPr="004D47BC">
        <w:rPr>
          <w:rFonts w:ascii="Times New Roman" w:hAnsi="Times New Roman"/>
          <w:sz w:val="24"/>
          <w:szCs w:val="24"/>
        </w:rPr>
        <w:t xml:space="preserve"> даних</w:t>
      </w:r>
      <w:r w:rsidRPr="004D47BC">
        <w:rPr>
          <w:rFonts w:ascii="Times New Roman" w:hAnsi="Times New Roman"/>
          <w:sz w:val="24"/>
          <w:szCs w:val="24"/>
        </w:rPr>
        <w:t xml:space="preserve">, </w:t>
      </w:r>
      <w:r w:rsidR="002273DE" w:rsidRPr="004D47BC">
        <w:rPr>
          <w:rFonts w:ascii="Times New Roman" w:hAnsi="Times New Roman"/>
          <w:sz w:val="24"/>
          <w:szCs w:val="24"/>
        </w:rPr>
        <w:t xml:space="preserve">зазначених у документах, що додавалися до заяви про отримання ліцензії, </w:t>
      </w:r>
      <w:r w:rsidRPr="004D47BC">
        <w:rPr>
          <w:rFonts w:ascii="Times New Roman" w:hAnsi="Times New Roman"/>
          <w:sz w:val="24"/>
          <w:szCs w:val="24"/>
        </w:rPr>
        <w:t xml:space="preserve">про які </w:t>
      </w:r>
      <w:r w:rsidR="00014E75" w:rsidRPr="004D47BC">
        <w:rPr>
          <w:rFonts w:ascii="Times New Roman" w:hAnsi="Times New Roman"/>
          <w:sz w:val="24"/>
          <w:szCs w:val="24"/>
        </w:rPr>
        <w:t>Товариство пові</w:t>
      </w:r>
      <w:r w:rsidRPr="004D47BC">
        <w:rPr>
          <w:rFonts w:ascii="Times New Roman" w:hAnsi="Times New Roman"/>
          <w:sz w:val="24"/>
          <w:szCs w:val="24"/>
        </w:rPr>
        <w:t>домляє</w:t>
      </w:r>
      <w:r w:rsidR="009F3BA1" w:rsidRPr="004D47BC">
        <w:rPr>
          <w:rFonts w:ascii="Times New Roman" w:hAnsi="Times New Roman"/>
          <w:sz w:val="24"/>
          <w:szCs w:val="24"/>
        </w:rPr>
        <w:t xml:space="preserve"> </w:t>
      </w:r>
      <w:r w:rsidR="00014E75" w:rsidRPr="004D47BC">
        <w:rPr>
          <w:rFonts w:ascii="Times New Roman" w:hAnsi="Times New Roman"/>
          <w:sz w:val="24"/>
          <w:szCs w:val="24"/>
        </w:rPr>
        <w:t>Нацкомфінпослуг</w:t>
      </w:r>
      <w:r w:rsidR="002273DE" w:rsidRPr="004D47BC">
        <w:rPr>
          <w:rFonts w:ascii="Times New Roman" w:hAnsi="Times New Roman"/>
          <w:sz w:val="24"/>
          <w:szCs w:val="24"/>
        </w:rPr>
        <w:t xml:space="preserve">, </w:t>
      </w:r>
      <w:r w:rsidR="00014E75" w:rsidRPr="004D47BC">
        <w:rPr>
          <w:rFonts w:ascii="Times New Roman" w:hAnsi="Times New Roman"/>
          <w:sz w:val="24"/>
          <w:szCs w:val="24"/>
        </w:rPr>
        <w:t>протягом 30 календарних днів з дня настання таких змін</w:t>
      </w:r>
      <w:r w:rsidR="002273DE" w:rsidRPr="004D47BC">
        <w:rPr>
          <w:rFonts w:ascii="Times New Roman" w:hAnsi="Times New Roman"/>
          <w:sz w:val="24"/>
          <w:szCs w:val="24"/>
        </w:rPr>
        <w:t>, не відбувалось.</w:t>
      </w:r>
    </w:p>
    <w:p w:rsidR="002273DE" w:rsidRDefault="002273DE" w:rsidP="00D11B45">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rPr>
        <w:t xml:space="preserve">Товариство надає клієнту </w:t>
      </w:r>
      <w:r w:rsidR="00014E75" w:rsidRPr="0033339C">
        <w:rPr>
          <w:rFonts w:ascii="Times New Roman" w:hAnsi="Times New Roman"/>
          <w:sz w:val="24"/>
          <w:szCs w:val="24"/>
        </w:rPr>
        <w:t xml:space="preserve">(споживачу) </w:t>
      </w:r>
      <w:r w:rsidRPr="0033339C">
        <w:rPr>
          <w:rFonts w:ascii="Times New Roman" w:hAnsi="Times New Roman"/>
          <w:sz w:val="24"/>
          <w:szCs w:val="24"/>
        </w:rPr>
        <w:t xml:space="preserve">усю необхідну, актуальну </w:t>
      </w:r>
      <w:r w:rsidR="00014E75" w:rsidRPr="0033339C">
        <w:rPr>
          <w:rFonts w:ascii="Times New Roman" w:hAnsi="Times New Roman"/>
          <w:sz w:val="24"/>
          <w:szCs w:val="24"/>
        </w:rPr>
        <w:t>інформацію відповідно до статті 12 Закону про фінпослуги, а також розміщує інформації, визначену частиною першою статті 12</w:t>
      </w:r>
      <w:r w:rsidR="00A15045">
        <w:rPr>
          <w:rFonts w:ascii="Times New Roman" w:hAnsi="Times New Roman"/>
          <w:sz w:val="24"/>
          <w:szCs w:val="24"/>
        </w:rPr>
        <w:t xml:space="preserve"> зазначеного закону, на власній</w:t>
      </w:r>
      <w:r w:rsidR="00014E75" w:rsidRPr="0033339C">
        <w:rPr>
          <w:rFonts w:ascii="Times New Roman" w:hAnsi="Times New Roman"/>
          <w:sz w:val="24"/>
          <w:szCs w:val="24"/>
        </w:rPr>
        <w:t xml:space="preserve"> веб-</w:t>
      </w:r>
      <w:r w:rsidR="00A15045">
        <w:rPr>
          <w:rFonts w:ascii="Times New Roman" w:hAnsi="Times New Roman"/>
          <w:sz w:val="24"/>
          <w:szCs w:val="24"/>
        </w:rPr>
        <w:t>сторінці</w:t>
      </w:r>
      <w:r w:rsidR="00E60307" w:rsidRPr="0033339C">
        <w:rPr>
          <w:rFonts w:ascii="Times New Roman" w:hAnsi="Times New Roman"/>
          <w:sz w:val="24"/>
          <w:szCs w:val="24"/>
        </w:rPr>
        <w:t xml:space="preserve"> </w:t>
      </w:r>
      <w:r w:rsidR="00F874D4" w:rsidRPr="00F874D4">
        <w:rPr>
          <w:rFonts w:ascii="Times New Roman" w:hAnsi="Times New Roman"/>
          <w:sz w:val="24"/>
          <w:szCs w:val="24"/>
        </w:rPr>
        <w:t>http://faktorgrupp.uafin.net</w:t>
      </w:r>
      <w:r w:rsidR="00D11B45">
        <w:rPr>
          <w:rFonts w:ascii="Times New Roman" w:hAnsi="Times New Roman"/>
          <w:sz w:val="24"/>
          <w:szCs w:val="24"/>
        </w:rPr>
        <w:t>.</w:t>
      </w:r>
    </w:p>
    <w:p w:rsidR="00F874D4" w:rsidRDefault="002273DE"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F874D4">
        <w:rPr>
          <w:rFonts w:ascii="Times New Roman" w:hAnsi="Times New Roman"/>
          <w:sz w:val="24"/>
          <w:szCs w:val="24"/>
        </w:rPr>
        <w:t xml:space="preserve">Товариство також розкриває </w:t>
      </w:r>
      <w:r w:rsidR="00014E75" w:rsidRPr="00F874D4">
        <w:rPr>
          <w:rFonts w:ascii="Times New Roman" w:hAnsi="Times New Roman"/>
          <w:sz w:val="24"/>
          <w:szCs w:val="24"/>
        </w:rPr>
        <w:t xml:space="preserve">інформацію відповідно до вимог частин четвертої, п'ятої статті 121 Закону про фінансові послуги, зокрема шляхом розміщення її </w:t>
      </w:r>
      <w:r w:rsidR="00A15045" w:rsidRPr="00F874D4">
        <w:rPr>
          <w:rFonts w:ascii="Times New Roman" w:hAnsi="Times New Roman"/>
          <w:sz w:val="24"/>
          <w:szCs w:val="24"/>
        </w:rPr>
        <w:t>на власній веб-сторінці</w:t>
      </w:r>
      <w:r w:rsidR="00014E75" w:rsidRPr="00F874D4">
        <w:rPr>
          <w:rFonts w:ascii="Times New Roman" w:hAnsi="Times New Roman"/>
          <w:sz w:val="24"/>
          <w:szCs w:val="24"/>
        </w:rPr>
        <w:t xml:space="preserve"> </w:t>
      </w:r>
      <w:r w:rsidR="00D11B45" w:rsidRPr="00F874D4">
        <w:rPr>
          <w:rFonts w:ascii="Times New Roman" w:hAnsi="Times New Roman"/>
          <w:sz w:val="24"/>
          <w:szCs w:val="24"/>
        </w:rPr>
        <w:t>http://faktorgrupp.uafin.net</w:t>
      </w:r>
      <w:r w:rsidR="00D11B45">
        <w:rPr>
          <w:rFonts w:ascii="Times New Roman" w:hAnsi="Times New Roman"/>
          <w:sz w:val="24"/>
          <w:szCs w:val="24"/>
        </w:rPr>
        <w:t>.</w:t>
      </w:r>
    </w:p>
    <w:p w:rsidR="002273DE" w:rsidRPr="00F874D4" w:rsidRDefault="00014E75"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F874D4">
        <w:rPr>
          <w:rFonts w:ascii="Times New Roman" w:hAnsi="Times New Roman"/>
          <w:sz w:val="24"/>
          <w:szCs w:val="24"/>
        </w:rPr>
        <w:t xml:space="preserve">Товариство розміщує   внутрішні правила надання фінансових послуг </w:t>
      </w:r>
      <w:r w:rsidR="00A15045" w:rsidRPr="00F874D4">
        <w:rPr>
          <w:rFonts w:ascii="Times New Roman" w:hAnsi="Times New Roman"/>
          <w:sz w:val="24"/>
          <w:szCs w:val="24"/>
        </w:rPr>
        <w:t>на власній веб-сторінці</w:t>
      </w:r>
      <w:r w:rsidRPr="00F874D4">
        <w:rPr>
          <w:rFonts w:ascii="Times New Roman" w:hAnsi="Times New Roman"/>
          <w:sz w:val="24"/>
          <w:szCs w:val="24"/>
        </w:rPr>
        <w:t xml:space="preserve"> </w:t>
      </w:r>
      <w:hyperlink r:id="rId12" w:history="1">
        <w:r w:rsidR="00D11B45" w:rsidRPr="007D7A5D">
          <w:rPr>
            <w:rStyle w:val="af4"/>
            <w:rFonts w:ascii="Times New Roman" w:hAnsi="Times New Roman"/>
            <w:sz w:val="24"/>
            <w:szCs w:val="24"/>
          </w:rPr>
          <w:t>http://faktorgrupp.uafin.net</w:t>
        </w:r>
      </w:hyperlink>
      <w:r w:rsidR="00D11B45">
        <w:rPr>
          <w:rFonts w:ascii="Times New Roman" w:hAnsi="Times New Roman"/>
          <w:sz w:val="24"/>
          <w:szCs w:val="24"/>
        </w:rPr>
        <w:t xml:space="preserve"> </w:t>
      </w:r>
      <w:r w:rsidRPr="00F874D4">
        <w:rPr>
          <w:rFonts w:ascii="Times New Roman" w:hAnsi="Times New Roman"/>
          <w:sz w:val="24"/>
          <w:szCs w:val="24"/>
        </w:rPr>
        <w:t>не пізніше наступного робочого дня після дати набрання ними чинності із зазначенням такої дати.</w:t>
      </w:r>
    </w:p>
    <w:p w:rsidR="002273DE" w:rsidRPr="0033339C" w:rsidRDefault="002273DE"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 д</w:t>
      </w:r>
      <w:r w:rsidR="001C229A" w:rsidRPr="0033339C">
        <w:rPr>
          <w:rFonts w:ascii="Times New Roman" w:hAnsi="Times New Roman"/>
          <w:sz w:val="24"/>
          <w:szCs w:val="24"/>
        </w:rPr>
        <w:t>отрим</w:t>
      </w:r>
      <w:r w:rsidRPr="0033339C">
        <w:rPr>
          <w:rFonts w:ascii="Times New Roman" w:hAnsi="Times New Roman"/>
          <w:sz w:val="24"/>
          <w:szCs w:val="24"/>
        </w:rPr>
        <w:t>ується</w:t>
      </w:r>
      <w:r w:rsidR="001C229A" w:rsidRPr="0033339C">
        <w:rPr>
          <w:rFonts w:ascii="Times New Roman" w:hAnsi="Times New Roman"/>
          <w:sz w:val="24"/>
          <w:szCs w:val="24"/>
        </w:rPr>
        <w:t xml:space="preserve"> </w:t>
      </w:r>
      <w:r w:rsidRPr="0033339C">
        <w:rPr>
          <w:rFonts w:ascii="Times New Roman" w:hAnsi="Times New Roman"/>
          <w:sz w:val="24"/>
          <w:szCs w:val="24"/>
        </w:rPr>
        <w:t>в</w:t>
      </w:r>
      <w:r w:rsidR="001C229A" w:rsidRPr="0033339C">
        <w:rPr>
          <w:rFonts w:ascii="Times New Roman" w:hAnsi="Times New Roman"/>
          <w:sz w:val="24"/>
          <w:szCs w:val="24"/>
        </w:rPr>
        <w:t>имог статті 10 Закону про фінансові послуги щодо прийняття рішень у разі конфлікту інтересів.</w:t>
      </w:r>
    </w:p>
    <w:p w:rsidR="002273DE" w:rsidRPr="0033339C" w:rsidRDefault="00867A4A"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w:t>
      </w:r>
      <w:r w:rsidR="002273DE" w:rsidRPr="0033339C">
        <w:rPr>
          <w:rFonts w:ascii="Times New Roman" w:hAnsi="Times New Roman"/>
          <w:sz w:val="24"/>
          <w:szCs w:val="24"/>
        </w:rPr>
        <w:t xml:space="preserve"> має відповідні приміщення</w:t>
      </w:r>
      <w:r w:rsidR="001C229A" w:rsidRPr="0033339C">
        <w:rPr>
          <w:rFonts w:ascii="Times New Roman" w:hAnsi="Times New Roman"/>
          <w:sz w:val="24"/>
          <w:szCs w:val="24"/>
        </w:rPr>
        <w:t>, у яких здійснюється фінансовою установою обслуговування кл</w:t>
      </w:r>
      <w:r w:rsidR="002273DE" w:rsidRPr="0033339C">
        <w:rPr>
          <w:rFonts w:ascii="Times New Roman" w:hAnsi="Times New Roman"/>
          <w:sz w:val="24"/>
          <w:szCs w:val="24"/>
        </w:rPr>
        <w:t>ієнтів (споживачів), доступні</w:t>
      </w:r>
      <w:r w:rsidR="001C229A" w:rsidRPr="0033339C">
        <w:rPr>
          <w:rFonts w:ascii="Times New Roman" w:hAnsi="Times New Roman"/>
          <w:sz w:val="24"/>
          <w:szCs w:val="24"/>
        </w:rPr>
        <w:t xml:space="preserve"> для осіб з інвалідністю та інших маломобільних груп населення відповідно до державних будівельних норм, правил і стандартів, що документально підтверджується фахівцем з питань технічного обстеження будівель та споруд, який має кваліфікаційний сертифікат. </w:t>
      </w:r>
    </w:p>
    <w:p w:rsidR="002273DE" w:rsidRPr="0033339C" w:rsidRDefault="00010411"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33339C">
        <w:rPr>
          <w:rFonts w:ascii="Times New Roman" w:hAnsi="Times New Roman"/>
          <w:sz w:val="24"/>
          <w:szCs w:val="24"/>
        </w:rPr>
        <w:t xml:space="preserve">Товариством </w:t>
      </w:r>
      <w:r w:rsidR="002273DE" w:rsidRPr="0033339C">
        <w:rPr>
          <w:rFonts w:ascii="Times New Roman" w:hAnsi="Times New Roman"/>
          <w:sz w:val="24"/>
          <w:szCs w:val="24"/>
        </w:rPr>
        <w:t>розміщено інформацію</w:t>
      </w:r>
      <w:r w:rsidR="001C229A" w:rsidRPr="0033339C">
        <w:rPr>
          <w:rFonts w:ascii="Times New Roman" w:hAnsi="Times New Roman"/>
          <w:sz w:val="24"/>
          <w:szCs w:val="24"/>
        </w:rPr>
        <w:t xml:space="preserve"> про умови доступності приміщення для осіб з інвалідністю та інших маломобільних груп населення у місці, доступному для візуального сприйняття клієнтом (споживачем).</w:t>
      </w:r>
    </w:p>
    <w:p w:rsidR="00010411" w:rsidRPr="0033339C" w:rsidRDefault="002273DE"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 не має відокремлених структурних підрозділів та підприємств</w:t>
      </w:r>
      <w:r w:rsidR="00010411" w:rsidRPr="0033339C">
        <w:rPr>
          <w:rFonts w:ascii="Times New Roman" w:hAnsi="Times New Roman"/>
          <w:sz w:val="24"/>
          <w:szCs w:val="24"/>
        </w:rPr>
        <w:t>.</w:t>
      </w:r>
    </w:p>
    <w:p w:rsidR="00D67D8B" w:rsidRPr="0033339C" w:rsidRDefault="00010411" w:rsidP="0033339C">
      <w:pPr>
        <w:pStyle w:val="af6"/>
        <w:numPr>
          <w:ilvl w:val="1"/>
          <w:numId w:val="5"/>
        </w:numPr>
        <w:tabs>
          <w:tab w:val="clear" w:pos="1440"/>
          <w:tab w:val="num" w:pos="851"/>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 дотримується</w:t>
      </w:r>
      <w:r w:rsidR="001C229A" w:rsidRPr="0033339C">
        <w:rPr>
          <w:rFonts w:ascii="Times New Roman" w:hAnsi="Times New Roman"/>
          <w:sz w:val="24"/>
          <w:szCs w:val="24"/>
        </w:rPr>
        <w:t xml:space="preserve"> вимог законодавства щодо готівкових розрахунків, установлених Постановою НБУ № 637 та Постановою НБУ № 210.</w:t>
      </w:r>
    </w:p>
    <w:p w:rsidR="00E60307" w:rsidRPr="0033339C" w:rsidRDefault="00A243BA" w:rsidP="0033339C">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 д</w:t>
      </w:r>
      <w:r w:rsidR="001C229A" w:rsidRPr="0033339C">
        <w:rPr>
          <w:rFonts w:ascii="Times New Roman" w:hAnsi="Times New Roman"/>
          <w:sz w:val="24"/>
          <w:szCs w:val="24"/>
        </w:rPr>
        <w:t>отрим</w:t>
      </w:r>
      <w:r w:rsidRPr="0033339C">
        <w:rPr>
          <w:rFonts w:ascii="Times New Roman" w:hAnsi="Times New Roman"/>
          <w:sz w:val="24"/>
          <w:szCs w:val="24"/>
        </w:rPr>
        <w:t>ується</w:t>
      </w:r>
      <w:r w:rsidR="001C229A" w:rsidRPr="0033339C">
        <w:rPr>
          <w:rFonts w:ascii="Times New Roman" w:hAnsi="Times New Roman"/>
          <w:sz w:val="24"/>
          <w:szCs w:val="24"/>
        </w:rPr>
        <w:t xml:space="preserve"> обмежень щодо суміщення провадження видів господарської діяльності, установлених пунктом 37 Ліцензійних умов № 913, розділом 2 Положення № 1515.</w:t>
      </w:r>
      <w:r w:rsidR="001C229A" w:rsidRPr="0033339C">
        <w:rPr>
          <w:rFonts w:ascii="Times New Roman" w:hAnsi="Times New Roman"/>
          <w:sz w:val="24"/>
          <w:szCs w:val="24"/>
          <w:lang w:eastAsia="en-US"/>
        </w:rPr>
        <w:t xml:space="preserve"> </w:t>
      </w:r>
    </w:p>
    <w:p w:rsidR="00E60307" w:rsidRPr="0033339C" w:rsidRDefault="00E60307" w:rsidP="0033339C">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rPr>
        <w:lastRenderedPageBreak/>
        <w:t xml:space="preserve">Товариство дотримується </w:t>
      </w:r>
      <w:r w:rsidR="00014E75" w:rsidRPr="0033339C">
        <w:rPr>
          <w:rFonts w:ascii="Times New Roman" w:hAnsi="Times New Roman"/>
          <w:sz w:val="24"/>
          <w:szCs w:val="24"/>
        </w:rPr>
        <w:t xml:space="preserve">затверджених внутрішніх правил надання відповідних фінансових послуг, які відповідають встановленим до таких правил вимогам статті 7 Закону про фінпослуги, статей 10, 15, 18, 19 Закону про </w:t>
      </w:r>
      <w:r w:rsidRPr="0033339C">
        <w:rPr>
          <w:rFonts w:ascii="Times New Roman" w:hAnsi="Times New Roman"/>
          <w:sz w:val="24"/>
          <w:szCs w:val="24"/>
        </w:rPr>
        <w:t xml:space="preserve">захист прав </w:t>
      </w:r>
      <w:r w:rsidR="00014E75" w:rsidRPr="0033339C">
        <w:rPr>
          <w:rFonts w:ascii="Times New Roman" w:hAnsi="Times New Roman"/>
          <w:sz w:val="24"/>
          <w:szCs w:val="24"/>
        </w:rPr>
        <w:t>споживачів, та укладає договори з надання фінансових послуг виключно відповідно до таких правил.</w:t>
      </w:r>
    </w:p>
    <w:p w:rsidR="00E60307" w:rsidRPr="0033339C" w:rsidRDefault="00E60307" w:rsidP="0033339C">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lang w:eastAsia="en-US"/>
        </w:rPr>
        <w:t xml:space="preserve">Товариство включає у договори </w:t>
      </w:r>
      <w:r w:rsidR="00014E75" w:rsidRPr="0033339C">
        <w:rPr>
          <w:rFonts w:ascii="Times New Roman" w:hAnsi="Times New Roman"/>
          <w:sz w:val="24"/>
          <w:szCs w:val="24"/>
          <w:lang w:eastAsia="en-US"/>
        </w:rPr>
        <w:t>про надання фінансових послуг обов'язкове посилання на внутрішні пр</w:t>
      </w:r>
      <w:r w:rsidRPr="0033339C">
        <w:rPr>
          <w:rFonts w:ascii="Times New Roman" w:hAnsi="Times New Roman"/>
          <w:sz w:val="24"/>
          <w:szCs w:val="24"/>
          <w:lang w:eastAsia="en-US"/>
        </w:rPr>
        <w:t>авила надання фінансових послуг.</w:t>
      </w:r>
    </w:p>
    <w:p w:rsidR="00E60307" w:rsidRPr="0033339C" w:rsidRDefault="00E60307" w:rsidP="0033339C">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lang w:eastAsia="en-US"/>
        </w:rPr>
        <w:t>Товариство надає фінансові</w:t>
      </w:r>
      <w:r w:rsidR="00014E75" w:rsidRPr="0033339C">
        <w:rPr>
          <w:rFonts w:ascii="Times New Roman" w:hAnsi="Times New Roman"/>
          <w:sz w:val="24"/>
          <w:szCs w:val="24"/>
          <w:lang w:eastAsia="en-US"/>
        </w:rPr>
        <w:t xml:space="preserve"> послуг</w:t>
      </w:r>
      <w:r w:rsidRPr="0033339C">
        <w:rPr>
          <w:rFonts w:ascii="Times New Roman" w:hAnsi="Times New Roman"/>
          <w:sz w:val="24"/>
          <w:szCs w:val="24"/>
          <w:lang w:eastAsia="en-US"/>
        </w:rPr>
        <w:t>и</w:t>
      </w:r>
      <w:r w:rsidR="00014E75" w:rsidRPr="0033339C">
        <w:rPr>
          <w:rFonts w:ascii="Times New Roman" w:hAnsi="Times New Roman"/>
          <w:sz w:val="24"/>
          <w:szCs w:val="24"/>
          <w:lang w:eastAsia="en-US"/>
        </w:rPr>
        <w:t xml:space="preserve"> на підставі договору, який відповідає вимогам статті</w:t>
      </w:r>
      <w:r w:rsidRPr="0033339C">
        <w:rPr>
          <w:rFonts w:ascii="Times New Roman" w:hAnsi="Times New Roman"/>
          <w:sz w:val="24"/>
          <w:szCs w:val="24"/>
          <w:lang w:eastAsia="en-US"/>
        </w:rPr>
        <w:t xml:space="preserve"> 6 Закону про фінпослуги, статті</w:t>
      </w:r>
      <w:r w:rsidR="00014E75" w:rsidRPr="0033339C">
        <w:rPr>
          <w:rFonts w:ascii="Times New Roman" w:hAnsi="Times New Roman"/>
          <w:sz w:val="24"/>
          <w:szCs w:val="24"/>
          <w:lang w:eastAsia="en-US"/>
        </w:rPr>
        <w:t xml:space="preserve"> 18 Закону про </w:t>
      </w:r>
      <w:r w:rsidRPr="0033339C">
        <w:rPr>
          <w:rFonts w:ascii="Times New Roman" w:hAnsi="Times New Roman"/>
          <w:sz w:val="24"/>
          <w:szCs w:val="24"/>
          <w:lang w:eastAsia="en-US"/>
        </w:rPr>
        <w:t xml:space="preserve">захист прав </w:t>
      </w:r>
      <w:r w:rsidR="00014E75" w:rsidRPr="0033339C">
        <w:rPr>
          <w:rFonts w:ascii="Times New Roman" w:hAnsi="Times New Roman"/>
          <w:sz w:val="24"/>
          <w:szCs w:val="24"/>
          <w:lang w:eastAsia="en-US"/>
        </w:rPr>
        <w:t>споживачів, розділу ІІ Закону про споживче кредитування, статті 1056</w:t>
      </w:r>
      <w:r w:rsidR="00014E75" w:rsidRPr="0033339C">
        <w:rPr>
          <w:rFonts w:ascii="Times New Roman" w:hAnsi="Times New Roman"/>
          <w:sz w:val="24"/>
          <w:szCs w:val="24"/>
          <w:vertAlign w:val="superscript"/>
          <w:lang w:eastAsia="en-US"/>
        </w:rPr>
        <w:t>1</w:t>
      </w:r>
      <w:r w:rsidR="00014E75" w:rsidRPr="0033339C">
        <w:rPr>
          <w:rFonts w:ascii="Times New Roman" w:hAnsi="Times New Roman"/>
          <w:sz w:val="24"/>
          <w:szCs w:val="24"/>
          <w:lang w:eastAsia="en-US"/>
        </w:rPr>
        <w:t xml:space="preserve"> ЦКУ та положенням внутрішніх правил надання фінансових послуг.</w:t>
      </w:r>
    </w:p>
    <w:p w:rsidR="0033339C" w:rsidRPr="0033339C" w:rsidRDefault="00E60307" w:rsidP="0033339C">
      <w:pPr>
        <w:pStyle w:val="af6"/>
        <w:numPr>
          <w:ilvl w:val="1"/>
          <w:numId w:val="5"/>
        </w:numPr>
        <w:tabs>
          <w:tab w:val="clear" w:pos="1440"/>
          <w:tab w:val="num" w:pos="567"/>
        </w:tabs>
        <w:spacing w:before="0"/>
        <w:ind w:left="567" w:hanging="567"/>
        <w:jc w:val="both"/>
        <w:rPr>
          <w:rFonts w:ascii="Times New Roman" w:hAnsi="Times New Roman"/>
          <w:sz w:val="24"/>
          <w:szCs w:val="24"/>
        </w:rPr>
      </w:pPr>
      <w:r w:rsidRPr="0033339C">
        <w:rPr>
          <w:rFonts w:ascii="Times New Roman" w:hAnsi="Times New Roman"/>
          <w:sz w:val="24"/>
          <w:szCs w:val="24"/>
        </w:rPr>
        <w:t>Товариство дотримується в</w:t>
      </w:r>
      <w:r w:rsidR="00014E75" w:rsidRPr="0033339C">
        <w:rPr>
          <w:rFonts w:ascii="Times New Roman" w:hAnsi="Times New Roman"/>
          <w:sz w:val="24"/>
          <w:szCs w:val="24"/>
        </w:rPr>
        <w:t>имог щодо заборони залучення фінансових активів від фізичних осіб із зобов'язанням щодо наступного їх повернення, установлених пунктом 38 Ліцензійних умов № 913.</w:t>
      </w:r>
    </w:p>
    <w:p w:rsidR="0033339C" w:rsidRPr="0033339C" w:rsidRDefault="0033339C" w:rsidP="0033339C">
      <w:pPr>
        <w:pStyle w:val="af6"/>
        <w:spacing w:before="0"/>
        <w:ind w:firstLine="0"/>
        <w:jc w:val="both"/>
        <w:rPr>
          <w:rFonts w:ascii="Times New Roman" w:hAnsi="Times New Roman"/>
          <w:bCs/>
          <w:iCs/>
          <w:color w:val="000000"/>
          <w:spacing w:val="-10"/>
          <w:sz w:val="24"/>
          <w:szCs w:val="24"/>
        </w:rPr>
      </w:pPr>
    </w:p>
    <w:p w:rsidR="0033339C" w:rsidRPr="0033339C" w:rsidRDefault="009A5BA2" w:rsidP="0033339C">
      <w:pPr>
        <w:pStyle w:val="af6"/>
        <w:spacing w:before="0"/>
        <w:ind w:firstLine="0"/>
        <w:jc w:val="both"/>
        <w:rPr>
          <w:rFonts w:ascii="Times New Roman" w:hAnsi="Times New Roman"/>
          <w:b/>
          <w:i/>
          <w:sz w:val="24"/>
          <w:szCs w:val="24"/>
        </w:rPr>
      </w:pPr>
      <w:r w:rsidRPr="0033339C">
        <w:rPr>
          <w:rFonts w:ascii="Times New Roman" w:hAnsi="Times New Roman"/>
          <w:b/>
          <w:bCs/>
          <w:i/>
          <w:iCs/>
          <w:color w:val="000000"/>
          <w:spacing w:val="-10"/>
          <w:sz w:val="24"/>
          <w:szCs w:val="24"/>
        </w:rPr>
        <w:t>Організація бухгалтерського обліку та характеристика статей фінансової звітності Товариства</w:t>
      </w:r>
    </w:p>
    <w:p w:rsidR="009A5BA2" w:rsidRPr="0033339C" w:rsidRDefault="009A5BA2" w:rsidP="0033339C">
      <w:pPr>
        <w:shd w:val="clear" w:color="auto" w:fill="FFFFFF"/>
        <w:jc w:val="both"/>
        <w:rPr>
          <w:lang w:val="uk-UA"/>
        </w:rPr>
      </w:pPr>
      <w:r w:rsidRPr="0033339C">
        <w:rPr>
          <w:lang w:val="uk-UA"/>
        </w:rPr>
        <w:t xml:space="preserve">Інформація, що міститься у цьому розділі, базується на даних бухгалтерського обліку, звітності та документах, що були надані аудитору керівництвом та працівниками  Товариства, яка вважається надійною і достовірною. </w:t>
      </w:r>
    </w:p>
    <w:p w:rsidR="009A5BA2" w:rsidRPr="0033339C" w:rsidRDefault="009A5BA2" w:rsidP="0033339C">
      <w:pPr>
        <w:shd w:val="clear" w:color="auto" w:fill="FFFFFF"/>
        <w:jc w:val="both"/>
        <w:rPr>
          <w:lang w:val="uk-UA"/>
        </w:rPr>
      </w:pPr>
      <w:r w:rsidRPr="0033339C">
        <w:rPr>
          <w:lang w:val="uk-UA"/>
        </w:rPr>
        <w:t>Основні принципи організації обліку</w:t>
      </w:r>
      <w:r w:rsidR="00617709" w:rsidRPr="0033339C">
        <w:rPr>
          <w:lang w:val="uk-UA"/>
        </w:rPr>
        <w:t xml:space="preserve"> </w:t>
      </w:r>
      <w:r w:rsidRPr="0033339C">
        <w:rPr>
          <w:lang w:val="uk-UA"/>
        </w:rPr>
        <w:t>Товариства (Міжнародні стандарти бухгалтерського обліку з урахуванням вимог чинного законодавства України) визначено Наказом про облікову політику</w:t>
      </w:r>
      <w:r w:rsidR="00617709" w:rsidRPr="0033339C">
        <w:rPr>
          <w:lang w:val="uk-UA"/>
        </w:rPr>
        <w:t xml:space="preserve"> </w:t>
      </w:r>
      <w:r w:rsidRPr="0033339C">
        <w:rPr>
          <w:lang w:val="uk-UA"/>
        </w:rPr>
        <w:t>№</w:t>
      </w:r>
      <w:r w:rsidR="00617709" w:rsidRPr="0033339C">
        <w:rPr>
          <w:lang w:val="uk-UA"/>
        </w:rPr>
        <w:t>1</w:t>
      </w:r>
      <w:r w:rsidR="00D11B45">
        <w:rPr>
          <w:lang w:val="uk-UA"/>
        </w:rPr>
        <w:t>-п</w:t>
      </w:r>
      <w:r w:rsidR="00617709" w:rsidRPr="0033339C">
        <w:rPr>
          <w:lang w:val="uk-UA"/>
        </w:rPr>
        <w:t xml:space="preserve"> </w:t>
      </w:r>
      <w:r w:rsidRPr="0033339C">
        <w:rPr>
          <w:lang w:val="uk-UA"/>
        </w:rPr>
        <w:t xml:space="preserve">від </w:t>
      </w:r>
      <w:r w:rsidR="00D11B45">
        <w:rPr>
          <w:lang w:val="uk-UA"/>
        </w:rPr>
        <w:t>17.02.2017</w:t>
      </w:r>
      <w:r w:rsidR="00617709" w:rsidRPr="0033339C">
        <w:rPr>
          <w:lang w:val="uk-UA"/>
        </w:rPr>
        <w:t xml:space="preserve"> </w:t>
      </w:r>
      <w:r w:rsidRPr="0033339C">
        <w:rPr>
          <w:lang w:val="uk-UA"/>
        </w:rPr>
        <w:t>р</w:t>
      </w:r>
      <w:r w:rsidR="00617709" w:rsidRPr="0033339C">
        <w:rPr>
          <w:lang w:val="uk-UA"/>
        </w:rPr>
        <w:t xml:space="preserve">оку </w:t>
      </w:r>
      <w:r w:rsidRPr="0033339C">
        <w:rPr>
          <w:lang w:val="uk-UA"/>
        </w:rPr>
        <w:t>та розкрито в Примітках до фінансової звітності.</w:t>
      </w:r>
    </w:p>
    <w:p w:rsidR="009A5BA2" w:rsidRPr="0033339C" w:rsidRDefault="009A5BA2" w:rsidP="0033339C">
      <w:pPr>
        <w:shd w:val="clear" w:color="auto" w:fill="FFFFFF"/>
        <w:jc w:val="both"/>
        <w:rPr>
          <w:lang w:val="uk-UA"/>
        </w:rPr>
      </w:pPr>
      <w:r w:rsidRPr="0033339C">
        <w:rPr>
          <w:lang w:val="uk-UA"/>
        </w:rPr>
        <w:t xml:space="preserve">Протягом звітного </w:t>
      </w:r>
      <w:r w:rsidR="00B10957" w:rsidRPr="0033339C">
        <w:rPr>
          <w:lang w:val="uk-UA"/>
        </w:rPr>
        <w:t>2017</w:t>
      </w:r>
      <w:r w:rsidRPr="0033339C">
        <w:rPr>
          <w:lang w:val="uk-UA"/>
        </w:rPr>
        <w:t xml:space="preserve"> року</w:t>
      </w:r>
      <w:r w:rsidR="00617709" w:rsidRPr="0033339C">
        <w:rPr>
          <w:lang w:val="uk-UA"/>
        </w:rPr>
        <w:t xml:space="preserve"> </w:t>
      </w:r>
      <w:r w:rsidRPr="0033339C">
        <w:rPr>
          <w:lang w:val="uk-UA"/>
        </w:rPr>
        <w:t>Товариство</w:t>
      </w:r>
      <w:r w:rsidR="00617709" w:rsidRPr="0033339C">
        <w:rPr>
          <w:lang w:val="uk-UA"/>
        </w:rPr>
        <w:t xml:space="preserve"> </w:t>
      </w:r>
      <w:r w:rsidRPr="0033339C">
        <w:rPr>
          <w:lang w:val="uk-UA"/>
        </w:rPr>
        <w:t>дотримувалась принципу незмінності облікової політики. Концептуальною</w:t>
      </w:r>
      <w:r w:rsidR="00617709" w:rsidRPr="0033339C">
        <w:rPr>
          <w:lang w:val="uk-UA"/>
        </w:rPr>
        <w:t xml:space="preserve"> </w:t>
      </w:r>
      <w:r w:rsidRPr="0033339C">
        <w:rPr>
          <w:lang w:val="uk-UA"/>
        </w:rPr>
        <w:t>основою</w:t>
      </w:r>
      <w:r w:rsidR="00617709" w:rsidRPr="0033339C">
        <w:rPr>
          <w:lang w:val="uk-UA"/>
        </w:rPr>
        <w:t xml:space="preserve"> </w:t>
      </w:r>
      <w:r w:rsidRPr="0033339C">
        <w:rPr>
          <w:lang w:val="uk-UA"/>
        </w:rPr>
        <w:t>для підготовки фінансової звітності Товариства</w:t>
      </w:r>
      <w:r w:rsidR="00617709" w:rsidRPr="0033339C">
        <w:rPr>
          <w:lang w:val="uk-UA"/>
        </w:rPr>
        <w:t xml:space="preserve"> </w:t>
      </w:r>
      <w:r w:rsidRPr="0033339C">
        <w:rPr>
          <w:lang w:val="uk-UA"/>
        </w:rPr>
        <w:t>є</w:t>
      </w:r>
      <w:r w:rsidR="00617709" w:rsidRPr="0033339C">
        <w:rPr>
          <w:lang w:val="uk-UA"/>
        </w:rPr>
        <w:t xml:space="preserve"> </w:t>
      </w:r>
      <w:r w:rsidRPr="0033339C">
        <w:rPr>
          <w:lang w:val="uk-UA"/>
        </w:rPr>
        <w:t>Міжнародні стандарти фінансової звітності. Фінансову</w:t>
      </w:r>
      <w:r w:rsidR="00617709" w:rsidRPr="0033339C">
        <w:rPr>
          <w:lang w:val="uk-UA"/>
        </w:rPr>
        <w:t xml:space="preserve"> </w:t>
      </w:r>
      <w:r w:rsidRPr="0033339C">
        <w:rPr>
          <w:lang w:val="uk-UA"/>
        </w:rPr>
        <w:t>звітність підготовлено</w:t>
      </w:r>
      <w:r w:rsidR="00617709" w:rsidRPr="0033339C">
        <w:rPr>
          <w:lang w:val="uk-UA"/>
        </w:rPr>
        <w:t xml:space="preserve"> </w:t>
      </w:r>
      <w:r w:rsidRPr="0033339C">
        <w:rPr>
          <w:lang w:val="uk-UA"/>
        </w:rPr>
        <w:t>управлінським персоналом відповідно</w:t>
      </w:r>
      <w:r w:rsidR="00617709" w:rsidRPr="0033339C">
        <w:rPr>
          <w:lang w:val="uk-UA"/>
        </w:rPr>
        <w:t xml:space="preserve"> </w:t>
      </w:r>
      <w:r w:rsidRPr="0033339C">
        <w:rPr>
          <w:lang w:val="uk-UA"/>
        </w:rPr>
        <w:t>до</w:t>
      </w:r>
      <w:r w:rsidR="00617709" w:rsidRPr="0033339C">
        <w:rPr>
          <w:lang w:val="uk-UA"/>
        </w:rPr>
        <w:t xml:space="preserve"> </w:t>
      </w:r>
      <w:r w:rsidRPr="0033339C">
        <w:rPr>
          <w:lang w:val="uk-UA"/>
        </w:rPr>
        <w:t xml:space="preserve">Міжнародних стандартів фінансової звітності (МСФЗ). </w:t>
      </w:r>
    </w:p>
    <w:p w:rsidR="00933BA4" w:rsidRPr="0033339C" w:rsidRDefault="000A0C0E" w:rsidP="0033339C">
      <w:pPr>
        <w:jc w:val="both"/>
        <w:rPr>
          <w:b/>
          <w:bCs/>
          <w:i/>
          <w:u w:val="single"/>
          <w:lang w:val="uk-UA"/>
        </w:rPr>
      </w:pPr>
      <w:r>
        <w:rPr>
          <w:b/>
          <w:bCs/>
          <w:i/>
          <w:u w:val="single"/>
          <w:lang w:val="uk-UA"/>
        </w:rPr>
        <w:t>Непоточні активи</w:t>
      </w:r>
    </w:p>
    <w:p w:rsidR="009A5BA2" w:rsidRPr="0033339C" w:rsidRDefault="009A5BA2" w:rsidP="0033339C">
      <w:pPr>
        <w:jc w:val="both"/>
        <w:rPr>
          <w:lang w:val="uk-UA"/>
        </w:rPr>
      </w:pPr>
      <w:r w:rsidRPr="0033339C">
        <w:rPr>
          <w:lang w:val="uk-UA"/>
        </w:rPr>
        <w:t>Інформація  щодо необоротних активів, яка наведена у фінансових звітах, розкрита у  всіх суттєвих аспектах,</w:t>
      </w:r>
      <w:r w:rsidR="00617709" w:rsidRPr="0033339C">
        <w:rPr>
          <w:lang w:val="uk-UA"/>
        </w:rPr>
        <w:t xml:space="preserve"> </w:t>
      </w:r>
      <w:r w:rsidRPr="0033339C">
        <w:rPr>
          <w:lang w:val="uk-UA"/>
        </w:rPr>
        <w:t>у</w:t>
      </w:r>
      <w:r w:rsidR="00617709" w:rsidRPr="0033339C">
        <w:rPr>
          <w:lang w:val="uk-UA"/>
        </w:rPr>
        <w:t xml:space="preserve"> </w:t>
      </w:r>
      <w:r w:rsidRPr="0033339C">
        <w:rPr>
          <w:lang w:val="uk-UA"/>
        </w:rPr>
        <w:t xml:space="preserve">цілому відповідає Міжнародним стандартам бухгалтерського обліку (МСБО) та Міжнародним стандартам фінансової звітності (МСФЗ). </w:t>
      </w:r>
    </w:p>
    <w:p w:rsidR="009A5BA2" w:rsidRPr="0033339C" w:rsidRDefault="009A5BA2" w:rsidP="0033339C">
      <w:pPr>
        <w:shd w:val="clear" w:color="auto" w:fill="FFFFFF"/>
        <w:jc w:val="both"/>
        <w:rPr>
          <w:b/>
          <w:lang w:val="uk-UA"/>
        </w:rPr>
      </w:pPr>
      <w:r w:rsidRPr="0033339C">
        <w:rPr>
          <w:b/>
          <w:lang w:val="uk-UA"/>
        </w:rPr>
        <w:t>Нематеріальні активи</w:t>
      </w:r>
    </w:p>
    <w:p w:rsidR="00D51EE5" w:rsidRPr="0033339C" w:rsidRDefault="00817691" w:rsidP="0033339C">
      <w:pPr>
        <w:jc w:val="both"/>
        <w:rPr>
          <w:lang w:val="uk-UA"/>
        </w:rPr>
      </w:pPr>
      <w:r w:rsidRPr="0033339C">
        <w:rPr>
          <w:lang w:val="uk-UA"/>
        </w:rPr>
        <w:t>Станом на 31.12.</w:t>
      </w:r>
      <w:r w:rsidR="00B10957" w:rsidRPr="0033339C">
        <w:rPr>
          <w:lang w:val="uk-UA"/>
        </w:rPr>
        <w:t>2017</w:t>
      </w:r>
      <w:r w:rsidRPr="0033339C">
        <w:rPr>
          <w:lang w:val="uk-UA"/>
        </w:rPr>
        <w:t>р.</w:t>
      </w:r>
      <w:r w:rsidR="009A5BA2" w:rsidRPr="0033339C">
        <w:rPr>
          <w:lang w:val="uk-UA"/>
        </w:rPr>
        <w:t xml:space="preserve"> нематеріальн</w:t>
      </w:r>
      <w:r w:rsidRPr="0033339C">
        <w:rPr>
          <w:lang w:val="uk-UA"/>
        </w:rPr>
        <w:t>і</w:t>
      </w:r>
      <w:r w:rsidR="009A5BA2" w:rsidRPr="0033339C">
        <w:rPr>
          <w:lang w:val="uk-UA"/>
        </w:rPr>
        <w:t xml:space="preserve"> актив</w:t>
      </w:r>
      <w:r w:rsidRPr="0033339C">
        <w:rPr>
          <w:lang w:val="uk-UA"/>
        </w:rPr>
        <w:t>и</w:t>
      </w:r>
      <w:r w:rsidR="009A5BA2" w:rsidRPr="0033339C">
        <w:rPr>
          <w:lang w:val="uk-UA"/>
        </w:rPr>
        <w:t xml:space="preserve"> </w:t>
      </w:r>
      <w:r w:rsidRPr="0033339C">
        <w:rPr>
          <w:lang w:val="uk-UA"/>
        </w:rPr>
        <w:t>(</w:t>
      </w:r>
      <w:r w:rsidR="009A5BA2" w:rsidRPr="0033339C">
        <w:rPr>
          <w:lang w:val="uk-UA"/>
        </w:rPr>
        <w:t>МСБО 38 «Нематеріальні активи»</w:t>
      </w:r>
      <w:r w:rsidRPr="0033339C">
        <w:rPr>
          <w:lang w:val="uk-UA"/>
        </w:rPr>
        <w:t xml:space="preserve">) на балансі Товариства </w:t>
      </w:r>
      <w:r w:rsidR="00B71708" w:rsidRPr="0033339C">
        <w:rPr>
          <w:lang w:val="uk-UA"/>
        </w:rPr>
        <w:t>складають – 1</w:t>
      </w:r>
      <w:r w:rsidR="000A0C0E">
        <w:rPr>
          <w:lang w:val="uk-UA"/>
        </w:rPr>
        <w:t>0</w:t>
      </w:r>
      <w:r w:rsidR="008F657E" w:rsidRPr="0033339C">
        <w:rPr>
          <w:lang w:val="uk-UA"/>
        </w:rPr>
        <w:t xml:space="preserve"> тис.</w:t>
      </w:r>
      <w:r w:rsidR="00EF6290" w:rsidRPr="0033339C">
        <w:rPr>
          <w:lang w:val="uk-UA"/>
        </w:rPr>
        <w:t xml:space="preserve"> </w:t>
      </w:r>
      <w:r w:rsidR="008F657E" w:rsidRPr="0033339C">
        <w:rPr>
          <w:lang w:val="uk-UA"/>
        </w:rPr>
        <w:t>грн</w:t>
      </w:r>
      <w:r w:rsidRPr="0033339C">
        <w:rPr>
          <w:lang w:val="uk-UA"/>
        </w:rPr>
        <w:t>.</w:t>
      </w:r>
      <w:r w:rsidR="001102A9">
        <w:rPr>
          <w:lang w:val="uk-UA"/>
        </w:rPr>
        <w:t>.</w:t>
      </w:r>
      <w:r w:rsidR="009A5BA2" w:rsidRPr="0033339C">
        <w:rPr>
          <w:lang w:val="uk-UA"/>
        </w:rPr>
        <w:t xml:space="preserve"> </w:t>
      </w:r>
      <w:r w:rsidR="00B71708" w:rsidRPr="0033339C">
        <w:rPr>
          <w:lang w:val="uk-UA"/>
        </w:rPr>
        <w:t xml:space="preserve"> </w:t>
      </w:r>
    </w:p>
    <w:p w:rsidR="009A5BA2" w:rsidRPr="0033339C" w:rsidRDefault="009A5BA2" w:rsidP="0033339C">
      <w:pPr>
        <w:shd w:val="clear" w:color="auto" w:fill="FFFFFF"/>
        <w:jc w:val="both"/>
        <w:rPr>
          <w:b/>
          <w:lang w:val="uk-UA"/>
        </w:rPr>
      </w:pPr>
      <w:r w:rsidRPr="0033339C">
        <w:rPr>
          <w:b/>
          <w:lang w:val="uk-UA"/>
        </w:rPr>
        <w:t>Основні засоби</w:t>
      </w:r>
      <w:r w:rsidR="00617709" w:rsidRPr="0033339C">
        <w:rPr>
          <w:b/>
          <w:lang w:val="uk-UA"/>
        </w:rPr>
        <w:t xml:space="preserve"> </w:t>
      </w:r>
    </w:p>
    <w:p w:rsidR="008F657E" w:rsidRPr="0033339C" w:rsidRDefault="009A5BA2" w:rsidP="0033339C">
      <w:pPr>
        <w:jc w:val="both"/>
        <w:rPr>
          <w:lang w:val="uk-UA"/>
        </w:rPr>
      </w:pPr>
      <w:r w:rsidRPr="0033339C">
        <w:rPr>
          <w:lang w:val="uk-UA"/>
        </w:rPr>
        <w:t>Станом на 31.12.</w:t>
      </w:r>
      <w:r w:rsidR="00B10957" w:rsidRPr="0033339C">
        <w:rPr>
          <w:lang w:val="uk-UA"/>
        </w:rPr>
        <w:t>2017</w:t>
      </w:r>
      <w:r w:rsidRPr="0033339C">
        <w:rPr>
          <w:lang w:val="uk-UA"/>
        </w:rPr>
        <w:t>р.</w:t>
      </w:r>
      <w:r w:rsidR="00617709" w:rsidRPr="0033339C">
        <w:rPr>
          <w:lang w:val="uk-UA"/>
        </w:rPr>
        <w:t xml:space="preserve"> </w:t>
      </w:r>
      <w:r w:rsidR="001E1635" w:rsidRPr="0033339C">
        <w:rPr>
          <w:lang w:val="uk-UA"/>
        </w:rPr>
        <w:t>основні засобів (МСФО 16</w:t>
      </w:r>
      <w:r w:rsidR="00617709" w:rsidRPr="0033339C">
        <w:rPr>
          <w:lang w:val="uk-UA"/>
        </w:rPr>
        <w:t xml:space="preserve"> </w:t>
      </w:r>
      <w:r w:rsidR="00170004" w:rsidRPr="0033339C">
        <w:rPr>
          <w:lang w:val="uk-UA"/>
        </w:rPr>
        <w:t>«</w:t>
      </w:r>
      <w:r w:rsidR="001E1635" w:rsidRPr="0033339C">
        <w:rPr>
          <w:lang w:val="uk-UA"/>
        </w:rPr>
        <w:t>Основні засоби</w:t>
      </w:r>
      <w:r w:rsidR="00170004" w:rsidRPr="0033339C">
        <w:rPr>
          <w:lang w:val="uk-UA"/>
        </w:rPr>
        <w:t>»</w:t>
      </w:r>
      <w:r w:rsidR="001E1635" w:rsidRPr="0033339C">
        <w:rPr>
          <w:lang w:val="uk-UA"/>
        </w:rPr>
        <w:t>) на</w:t>
      </w:r>
      <w:r w:rsidR="00EA7169" w:rsidRPr="0033339C">
        <w:rPr>
          <w:lang w:val="uk-UA"/>
        </w:rPr>
        <w:t xml:space="preserve"> </w:t>
      </w:r>
      <w:r w:rsidR="001E1635" w:rsidRPr="0033339C">
        <w:rPr>
          <w:lang w:val="uk-UA"/>
        </w:rPr>
        <w:t xml:space="preserve">балансі </w:t>
      </w:r>
      <w:r w:rsidRPr="0033339C">
        <w:rPr>
          <w:lang w:val="uk-UA"/>
        </w:rPr>
        <w:t>Товариств</w:t>
      </w:r>
      <w:r w:rsidR="001E1635" w:rsidRPr="0033339C">
        <w:rPr>
          <w:lang w:val="uk-UA"/>
        </w:rPr>
        <w:t xml:space="preserve">а </w:t>
      </w:r>
      <w:r w:rsidR="000A0C0E">
        <w:rPr>
          <w:lang w:val="uk-UA"/>
        </w:rPr>
        <w:t>відсутні.</w:t>
      </w:r>
    </w:p>
    <w:p w:rsidR="001E1635" w:rsidRPr="0033339C" w:rsidRDefault="001E1635" w:rsidP="0033339C">
      <w:pPr>
        <w:shd w:val="clear" w:color="auto" w:fill="FFFFFF"/>
        <w:snapToGrid w:val="0"/>
        <w:jc w:val="both"/>
        <w:rPr>
          <w:b/>
          <w:lang w:val="uk-UA"/>
        </w:rPr>
      </w:pPr>
      <w:r w:rsidRPr="0033339C">
        <w:rPr>
          <w:b/>
          <w:lang w:val="uk-UA"/>
        </w:rPr>
        <w:t>Фінансові вкладення (інвестиції)</w:t>
      </w:r>
    </w:p>
    <w:p w:rsidR="00A846F8" w:rsidRPr="0033339C" w:rsidRDefault="001E1635" w:rsidP="0033339C">
      <w:pPr>
        <w:shd w:val="clear" w:color="auto" w:fill="FFFFFF"/>
        <w:snapToGrid w:val="0"/>
        <w:jc w:val="both"/>
        <w:rPr>
          <w:lang w:val="uk-UA"/>
        </w:rPr>
      </w:pPr>
      <w:r w:rsidRPr="0033339C">
        <w:rPr>
          <w:lang w:val="uk-UA"/>
        </w:rPr>
        <w:t>Станом на 31.12.</w:t>
      </w:r>
      <w:r w:rsidR="00B10957" w:rsidRPr="0033339C">
        <w:rPr>
          <w:lang w:val="uk-UA"/>
        </w:rPr>
        <w:t>2017</w:t>
      </w:r>
      <w:r w:rsidRPr="0033339C">
        <w:rPr>
          <w:lang w:val="uk-UA"/>
        </w:rPr>
        <w:t>р. на балансі Товариства обліковуються</w:t>
      </w:r>
      <w:r w:rsidR="008F657E" w:rsidRPr="0033339C">
        <w:rPr>
          <w:lang w:val="uk-UA"/>
        </w:rPr>
        <w:t>:</w:t>
      </w:r>
    </w:p>
    <w:p w:rsidR="008F657E" w:rsidRPr="0033339C" w:rsidRDefault="00A846F8" w:rsidP="0033339C">
      <w:pPr>
        <w:shd w:val="clear" w:color="auto" w:fill="FFFFFF"/>
        <w:snapToGrid w:val="0"/>
        <w:jc w:val="both"/>
        <w:rPr>
          <w:lang w:val="uk-UA"/>
        </w:rPr>
      </w:pPr>
      <w:r w:rsidRPr="0033339C">
        <w:rPr>
          <w:lang w:val="uk-UA"/>
        </w:rPr>
        <w:t xml:space="preserve">- </w:t>
      </w:r>
      <w:r w:rsidR="008F657E" w:rsidRPr="0033339C">
        <w:rPr>
          <w:lang w:val="uk-UA"/>
        </w:rPr>
        <w:t>довгострокові фінансові інвестиції</w:t>
      </w:r>
      <w:r w:rsidR="00DA7416" w:rsidRPr="0033339C">
        <w:rPr>
          <w:lang w:val="uk-UA"/>
        </w:rPr>
        <w:t xml:space="preserve">, які обліковуються за методом участі в капіталі інших підприємств на суму </w:t>
      </w:r>
      <w:r w:rsidRPr="0033339C">
        <w:rPr>
          <w:lang w:val="uk-UA"/>
        </w:rPr>
        <w:t>5</w:t>
      </w:r>
      <w:r w:rsidR="000A0C0E">
        <w:rPr>
          <w:lang w:val="uk-UA"/>
        </w:rPr>
        <w:t>000</w:t>
      </w:r>
      <w:r w:rsidR="00DA7416" w:rsidRPr="0033339C">
        <w:rPr>
          <w:lang w:val="uk-UA"/>
        </w:rPr>
        <w:t xml:space="preserve"> тис.</w:t>
      </w:r>
      <w:r w:rsidR="00EF6290" w:rsidRPr="0033339C">
        <w:rPr>
          <w:lang w:val="uk-UA"/>
        </w:rPr>
        <w:t xml:space="preserve"> </w:t>
      </w:r>
      <w:r w:rsidR="00DA7416" w:rsidRPr="0033339C">
        <w:rPr>
          <w:lang w:val="uk-UA"/>
        </w:rPr>
        <w:t>грн.;</w:t>
      </w:r>
    </w:p>
    <w:p w:rsidR="00EA7169" w:rsidRPr="0033339C" w:rsidRDefault="001E1635" w:rsidP="0033339C">
      <w:pPr>
        <w:shd w:val="clear" w:color="auto" w:fill="FFFFFF"/>
        <w:snapToGrid w:val="0"/>
        <w:jc w:val="both"/>
        <w:rPr>
          <w:lang w:val="uk-UA"/>
        </w:rPr>
      </w:pPr>
      <w:r w:rsidRPr="0033339C">
        <w:rPr>
          <w:lang w:val="uk-UA"/>
        </w:rPr>
        <w:t>При проведенні перевірки, на підставі наданої Товариством інформації, суттєвих порушень чинного</w:t>
      </w:r>
      <w:r w:rsidR="00617709" w:rsidRPr="0033339C">
        <w:rPr>
          <w:lang w:val="uk-UA"/>
        </w:rPr>
        <w:t xml:space="preserve"> </w:t>
      </w:r>
      <w:r w:rsidRPr="0033339C">
        <w:rPr>
          <w:lang w:val="uk-UA"/>
        </w:rPr>
        <w:t xml:space="preserve">законодавства аудитором не встановлено. Порядок формування </w:t>
      </w:r>
      <w:r w:rsidR="00285639" w:rsidRPr="0033339C">
        <w:rPr>
          <w:lang w:val="uk-UA"/>
        </w:rPr>
        <w:t>господарських операцій щодо обліку фінансових інв</w:t>
      </w:r>
      <w:r w:rsidR="00000920" w:rsidRPr="0033339C">
        <w:rPr>
          <w:lang w:val="uk-UA"/>
        </w:rPr>
        <w:t>естицій відповідає вимогам МСФЗ 9</w:t>
      </w:r>
      <w:r w:rsidR="00EA7169" w:rsidRPr="0033339C">
        <w:rPr>
          <w:lang w:val="uk-UA"/>
        </w:rPr>
        <w:t xml:space="preserve"> «Фінансові і</w:t>
      </w:r>
      <w:r w:rsidR="00000920" w:rsidRPr="0033339C">
        <w:rPr>
          <w:lang w:val="uk-UA"/>
        </w:rPr>
        <w:t>нструменти</w:t>
      </w:r>
      <w:r w:rsidR="00EA7169" w:rsidRPr="0033339C">
        <w:rPr>
          <w:lang w:val="uk-UA"/>
        </w:rPr>
        <w:t>».</w:t>
      </w:r>
    </w:p>
    <w:p w:rsidR="001E1635" w:rsidRPr="0033339C" w:rsidRDefault="00EA7169" w:rsidP="0033339C">
      <w:pPr>
        <w:shd w:val="clear" w:color="auto" w:fill="FFFFFF"/>
        <w:snapToGrid w:val="0"/>
        <w:jc w:val="both"/>
        <w:rPr>
          <w:lang w:val="uk-UA"/>
        </w:rPr>
      </w:pPr>
      <w:r w:rsidRPr="0033339C">
        <w:rPr>
          <w:lang w:val="uk-UA"/>
        </w:rPr>
        <w:t>Станом на звітну дату дані бухгалтерського обліку Товариства відповід</w:t>
      </w:r>
      <w:r w:rsidR="00294326" w:rsidRPr="0033339C">
        <w:rPr>
          <w:lang w:val="uk-UA"/>
        </w:rPr>
        <w:t>ають даним фінансової звітності</w:t>
      </w:r>
      <w:r w:rsidRPr="0033339C">
        <w:rPr>
          <w:lang w:val="uk-UA"/>
        </w:rPr>
        <w:t>.</w:t>
      </w:r>
      <w:r w:rsidR="00285639" w:rsidRPr="0033339C">
        <w:rPr>
          <w:lang w:val="uk-UA"/>
        </w:rPr>
        <w:t xml:space="preserve"> </w:t>
      </w:r>
    </w:p>
    <w:p w:rsidR="00294326" w:rsidRPr="0033339C" w:rsidRDefault="00294326" w:rsidP="0033339C">
      <w:pPr>
        <w:shd w:val="clear" w:color="auto" w:fill="FFFFFF"/>
        <w:snapToGrid w:val="0"/>
        <w:jc w:val="both"/>
        <w:rPr>
          <w:b/>
          <w:bCs/>
          <w:lang w:val="uk-UA"/>
        </w:rPr>
      </w:pPr>
      <w:r w:rsidRPr="0033339C">
        <w:rPr>
          <w:b/>
          <w:bCs/>
          <w:lang w:val="uk-UA"/>
        </w:rPr>
        <w:t>Довгострокова дебіторська заборгованість</w:t>
      </w:r>
    </w:p>
    <w:p w:rsidR="00617709" w:rsidRPr="0033339C" w:rsidRDefault="00294326" w:rsidP="0033339C">
      <w:pPr>
        <w:shd w:val="clear" w:color="auto" w:fill="FFFFFF"/>
        <w:snapToGrid w:val="0"/>
        <w:jc w:val="both"/>
        <w:rPr>
          <w:lang w:val="uk-UA"/>
        </w:rPr>
      </w:pPr>
      <w:r w:rsidRPr="0033339C">
        <w:rPr>
          <w:lang w:val="uk-UA"/>
        </w:rPr>
        <w:t>Станом на 31.12.</w:t>
      </w:r>
      <w:r w:rsidR="00B10957" w:rsidRPr="0033339C">
        <w:rPr>
          <w:lang w:val="uk-UA"/>
        </w:rPr>
        <w:t>2017</w:t>
      </w:r>
      <w:r w:rsidRPr="0033339C">
        <w:rPr>
          <w:lang w:val="uk-UA"/>
        </w:rPr>
        <w:t>р. довгострокова заборгованість на балансі Товариства відсутня.</w:t>
      </w:r>
      <w:r w:rsidR="009A5BA2" w:rsidRPr="0033339C">
        <w:rPr>
          <w:b/>
          <w:bCs/>
          <w:lang w:val="uk-UA"/>
        </w:rPr>
        <w:t xml:space="preserve">       </w:t>
      </w:r>
    </w:p>
    <w:p w:rsidR="009A5BA2" w:rsidRPr="0033339C" w:rsidRDefault="006B6874" w:rsidP="0033339C">
      <w:pPr>
        <w:jc w:val="both"/>
        <w:rPr>
          <w:b/>
          <w:bCs/>
          <w:i/>
          <w:u w:val="single"/>
          <w:lang w:val="uk-UA"/>
        </w:rPr>
      </w:pPr>
      <w:r>
        <w:rPr>
          <w:b/>
          <w:bCs/>
          <w:i/>
          <w:u w:val="single"/>
          <w:lang w:val="uk-UA"/>
        </w:rPr>
        <w:t>Поточні</w:t>
      </w:r>
      <w:r w:rsidR="009A5BA2" w:rsidRPr="0033339C">
        <w:rPr>
          <w:b/>
          <w:bCs/>
          <w:i/>
          <w:u w:val="single"/>
          <w:lang w:val="uk-UA"/>
        </w:rPr>
        <w:t xml:space="preserve"> активи</w:t>
      </w:r>
    </w:p>
    <w:p w:rsidR="009A5BA2" w:rsidRDefault="009A5BA2" w:rsidP="0033339C">
      <w:pPr>
        <w:jc w:val="both"/>
        <w:rPr>
          <w:lang w:val="uk-UA"/>
        </w:rPr>
      </w:pPr>
      <w:r w:rsidRPr="0033339C">
        <w:rPr>
          <w:lang w:val="uk-UA"/>
        </w:rPr>
        <w:t xml:space="preserve">Інформація  щодо </w:t>
      </w:r>
      <w:r w:rsidR="006B6874">
        <w:rPr>
          <w:lang w:val="uk-UA"/>
        </w:rPr>
        <w:t>поточних</w:t>
      </w:r>
      <w:r w:rsidRPr="0033339C">
        <w:rPr>
          <w:lang w:val="uk-UA"/>
        </w:rPr>
        <w:t xml:space="preserve">  активів, яка наведена у фінансових звітах станом на 31.12.</w:t>
      </w:r>
      <w:r w:rsidR="00B10957" w:rsidRPr="0033339C">
        <w:rPr>
          <w:lang w:val="uk-UA"/>
        </w:rPr>
        <w:t>2017</w:t>
      </w:r>
      <w:r w:rsidR="00617709" w:rsidRPr="0033339C">
        <w:rPr>
          <w:lang w:val="uk-UA"/>
        </w:rPr>
        <w:t xml:space="preserve"> </w:t>
      </w:r>
      <w:r w:rsidRPr="0033339C">
        <w:rPr>
          <w:lang w:val="uk-UA"/>
        </w:rPr>
        <w:t>року, розкрита у</w:t>
      </w:r>
      <w:r w:rsidR="00617709" w:rsidRPr="0033339C">
        <w:rPr>
          <w:lang w:val="uk-UA"/>
        </w:rPr>
        <w:t xml:space="preserve"> </w:t>
      </w:r>
      <w:r w:rsidRPr="0033339C">
        <w:rPr>
          <w:lang w:val="uk-UA"/>
        </w:rPr>
        <w:t>всіх суттєвих аспектах, у</w:t>
      </w:r>
      <w:r w:rsidR="00617709" w:rsidRPr="0033339C">
        <w:rPr>
          <w:lang w:val="uk-UA"/>
        </w:rPr>
        <w:t xml:space="preserve"> </w:t>
      </w:r>
      <w:r w:rsidRPr="0033339C">
        <w:rPr>
          <w:lang w:val="uk-UA"/>
        </w:rPr>
        <w:t xml:space="preserve">цілому відповідає Міжнародним стандартам </w:t>
      </w:r>
      <w:r w:rsidRPr="0033339C">
        <w:rPr>
          <w:lang w:val="uk-UA"/>
        </w:rPr>
        <w:lastRenderedPageBreak/>
        <w:t>бухгалтерського обліку</w:t>
      </w:r>
      <w:r w:rsidR="00617709" w:rsidRPr="0033339C">
        <w:rPr>
          <w:lang w:val="uk-UA"/>
        </w:rPr>
        <w:t xml:space="preserve"> </w:t>
      </w:r>
      <w:r w:rsidRPr="0033339C">
        <w:rPr>
          <w:lang w:val="uk-UA"/>
        </w:rPr>
        <w:t>(МСБО)</w:t>
      </w:r>
      <w:r w:rsidR="00617709" w:rsidRPr="0033339C">
        <w:rPr>
          <w:lang w:val="uk-UA"/>
        </w:rPr>
        <w:t xml:space="preserve"> </w:t>
      </w:r>
      <w:r w:rsidRPr="0033339C">
        <w:rPr>
          <w:lang w:val="uk-UA"/>
        </w:rPr>
        <w:t>та Міжнародним стандартам фінансової звітності (МСФЗ), а саме:</w:t>
      </w:r>
    </w:p>
    <w:p w:rsidR="006B6874" w:rsidRPr="00D11B45" w:rsidRDefault="006B6874" w:rsidP="0033339C">
      <w:pPr>
        <w:jc w:val="both"/>
        <w:rPr>
          <w:lang w:val="en-US"/>
        </w:rPr>
      </w:pPr>
      <w:r>
        <w:rPr>
          <w:lang w:val="uk-UA"/>
        </w:rPr>
        <w:t xml:space="preserve">- </w:t>
      </w:r>
      <w:r w:rsidR="00D11B45">
        <w:rPr>
          <w:lang w:val="uk-UA"/>
        </w:rPr>
        <w:t xml:space="preserve"> </w:t>
      </w:r>
      <w:r>
        <w:rPr>
          <w:lang w:val="uk-UA"/>
        </w:rPr>
        <w:t>виробничі запаси становлять 81тис.грн.</w:t>
      </w:r>
      <w:r w:rsidR="00D11B45">
        <w:rPr>
          <w:lang w:val="en-US"/>
        </w:rPr>
        <w:t>;</w:t>
      </w:r>
    </w:p>
    <w:p w:rsidR="009A5BA2" w:rsidRPr="0033339C" w:rsidRDefault="009A5BA2" w:rsidP="0033339C">
      <w:pPr>
        <w:jc w:val="both"/>
        <w:rPr>
          <w:lang w:val="uk-UA"/>
        </w:rPr>
      </w:pPr>
      <w:r w:rsidRPr="0033339C">
        <w:rPr>
          <w:color w:val="000000"/>
          <w:lang w:val="uk-UA"/>
        </w:rPr>
        <w:t xml:space="preserve">- </w:t>
      </w:r>
      <w:r w:rsidRPr="0033339C">
        <w:rPr>
          <w:lang w:val="uk-UA"/>
        </w:rPr>
        <w:t xml:space="preserve">дебіторська  заборгованість за  </w:t>
      </w:r>
      <w:r w:rsidR="00D11B45">
        <w:rPr>
          <w:lang w:val="uk-UA"/>
        </w:rPr>
        <w:t xml:space="preserve">продукцію, товари, роботи, </w:t>
      </w:r>
      <w:r w:rsidR="006B6874">
        <w:rPr>
          <w:lang w:val="uk-UA"/>
        </w:rPr>
        <w:t>послуги</w:t>
      </w:r>
      <w:r w:rsidRPr="0033339C">
        <w:rPr>
          <w:lang w:val="uk-UA"/>
        </w:rPr>
        <w:t xml:space="preserve">  становить</w:t>
      </w:r>
      <w:r w:rsidR="00617709" w:rsidRPr="0033339C">
        <w:rPr>
          <w:lang w:val="uk-UA"/>
        </w:rPr>
        <w:t xml:space="preserve"> </w:t>
      </w:r>
      <w:r w:rsidR="006B6874">
        <w:rPr>
          <w:lang w:val="uk-UA"/>
        </w:rPr>
        <w:t>5004</w:t>
      </w:r>
      <w:r w:rsidR="00294326" w:rsidRPr="0033339C">
        <w:rPr>
          <w:lang w:val="uk-UA"/>
        </w:rPr>
        <w:t xml:space="preserve"> </w:t>
      </w:r>
      <w:r w:rsidRPr="0033339C">
        <w:rPr>
          <w:lang w:val="uk-UA"/>
        </w:rPr>
        <w:t>тис. грн.</w:t>
      </w:r>
      <w:r w:rsidR="00D11B45">
        <w:rPr>
          <w:lang w:val="en-US"/>
        </w:rPr>
        <w:t>;</w:t>
      </w:r>
      <w:r w:rsidRPr="0033339C">
        <w:rPr>
          <w:lang w:val="uk-UA"/>
        </w:rPr>
        <w:t xml:space="preserve"> </w:t>
      </w:r>
    </w:p>
    <w:p w:rsidR="00557B0B" w:rsidRDefault="00456388" w:rsidP="0033339C">
      <w:pPr>
        <w:jc w:val="both"/>
        <w:rPr>
          <w:color w:val="000000"/>
          <w:lang w:val="uk-UA"/>
        </w:rPr>
      </w:pPr>
      <w:r w:rsidRPr="0033339C">
        <w:rPr>
          <w:color w:val="000000"/>
          <w:lang w:val="uk-UA"/>
        </w:rPr>
        <w:t xml:space="preserve">- інша поточна </w:t>
      </w:r>
      <w:r w:rsidR="00617709" w:rsidRPr="0033339C">
        <w:rPr>
          <w:color w:val="000000"/>
          <w:lang w:val="uk-UA"/>
        </w:rPr>
        <w:t>дебіторська</w:t>
      </w:r>
      <w:r w:rsidRPr="0033339C">
        <w:rPr>
          <w:color w:val="000000"/>
          <w:lang w:val="uk-UA"/>
        </w:rPr>
        <w:t xml:space="preserve"> </w:t>
      </w:r>
      <w:r w:rsidR="00617709" w:rsidRPr="0033339C">
        <w:rPr>
          <w:color w:val="000000"/>
          <w:lang w:val="uk-UA"/>
        </w:rPr>
        <w:t xml:space="preserve">заборгованість </w:t>
      </w:r>
      <w:r w:rsidRPr="0033339C">
        <w:rPr>
          <w:color w:val="000000"/>
          <w:lang w:val="uk-UA"/>
        </w:rPr>
        <w:t xml:space="preserve">враховується за </w:t>
      </w:r>
      <w:r w:rsidR="001102A9">
        <w:rPr>
          <w:color w:val="000000"/>
          <w:lang w:val="uk-UA"/>
        </w:rPr>
        <w:t>собівартістю</w:t>
      </w:r>
      <w:r w:rsidR="00617709" w:rsidRPr="0033339C">
        <w:rPr>
          <w:color w:val="000000"/>
          <w:lang w:val="uk-UA"/>
        </w:rPr>
        <w:t xml:space="preserve"> </w:t>
      </w:r>
      <w:r w:rsidRPr="0033339C">
        <w:rPr>
          <w:color w:val="000000"/>
          <w:lang w:val="uk-UA"/>
        </w:rPr>
        <w:t xml:space="preserve">у сумі – </w:t>
      </w:r>
      <w:r w:rsidR="006B6874" w:rsidRPr="004D47BC">
        <w:rPr>
          <w:color w:val="000000"/>
          <w:lang w:val="uk-UA"/>
        </w:rPr>
        <w:t>365481</w:t>
      </w:r>
      <w:r w:rsidR="00D11B45" w:rsidRPr="004D47BC">
        <w:rPr>
          <w:color w:val="000000"/>
          <w:lang w:val="uk-UA"/>
        </w:rPr>
        <w:t xml:space="preserve"> </w:t>
      </w:r>
      <w:r w:rsidRPr="004D47BC">
        <w:rPr>
          <w:color w:val="000000"/>
          <w:lang w:val="uk-UA"/>
        </w:rPr>
        <w:t>тис.</w:t>
      </w:r>
      <w:r w:rsidR="00EF6290" w:rsidRPr="004D47BC">
        <w:rPr>
          <w:color w:val="000000"/>
          <w:lang w:val="uk-UA"/>
        </w:rPr>
        <w:t xml:space="preserve"> </w:t>
      </w:r>
      <w:r w:rsidRPr="004D47BC">
        <w:rPr>
          <w:color w:val="000000"/>
          <w:lang w:val="uk-UA"/>
        </w:rPr>
        <w:t>грн.</w:t>
      </w:r>
      <w:r w:rsidR="00253B3F" w:rsidRPr="0033339C">
        <w:rPr>
          <w:color w:val="000000"/>
          <w:lang w:val="uk-UA"/>
        </w:rPr>
        <w:t xml:space="preserve"> </w:t>
      </w:r>
    </w:p>
    <w:p w:rsidR="00617709" w:rsidRPr="0033339C" w:rsidRDefault="009A5BA2" w:rsidP="0033339C">
      <w:pPr>
        <w:jc w:val="both"/>
        <w:rPr>
          <w:lang w:val="uk-UA"/>
        </w:rPr>
      </w:pPr>
      <w:r w:rsidRPr="0033339C">
        <w:rPr>
          <w:lang w:val="uk-UA"/>
        </w:rPr>
        <w:t>Облік грошових коштів</w:t>
      </w:r>
      <w:r w:rsidR="00617709" w:rsidRPr="0033339C">
        <w:rPr>
          <w:lang w:val="uk-UA"/>
        </w:rPr>
        <w:t xml:space="preserve">. </w:t>
      </w:r>
    </w:p>
    <w:p w:rsidR="009A5BA2" w:rsidRPr="0033339C" w:rsidRDefault="009A5BA2" w:rsidP="0033339C">
      <w:pPr>
        <w:jc w:val="both"/>
        <w:rPr>
          <w:lang w:val="uk-UA"/>
        </w:rPr>
      </w:pPr>
      <w:r w:rsidRPr="0033339C">
        <w:rPr>
          <w:lang w:val="uk-UA"/>
        </w:rPr>
        <w:t>Станом на 31.12.</w:t>
      </w:r>
      <w:r w:rsidR="00B10957" w:rsidRPr="0033339C">
        <w:rPr>
          <w:lang w:val="uk-UA"/>
        </w:rPr>
        <w:t>2017</w:t>
      </w:r>
      <w:r w:rsidRPr="0033339C">
        <w:rPr>
          <w:lang w:val="uk-UA"/>
        </w:rPr>
        <w:t xml:space="preserve"> року залишок грошових коштів на рахунках Товариства складає  </w:t>
      </w:r>
      <w:r w:rsidR="006B6874">
        <w:rPr>
          <w:lang w:val="uk-UA"/>
        </w:rPr>
        <w:t>75</w:t>
      </w:r>
      <w:r w:rsidR="00294326" w:rsidRPr="0033339C">
        <w:rPr>
          <w:lang w:val="uk-UA"/>
        </w:rPr>
        <w:t xml:space="preserve"> тис.</w:t>
      </w:r>
      <w:r w:rsidR="00EF6290" w:rsidRPr="0033339C">
        <w:rPr>
          <w:lang w:val="uk-UA"/>
        </w:rPr>
        <w:t xml:space="preserve"> </w:t>
      </w:r>
      <w:r w:rsidRPr="0033339C">
        <w:rPr>
          <w:lang w:val="uk-UA"/>
        </w:rPr>
        <w:t xml:space="preserve">грн. та підтверджується виписками банку. </w:t>
      </w:r>
    </w:p>
    <w:p w:rsidR="009A5BA2" w:rsidRPr="0033339C" w:rsidRDefault="009A5BA2" w:rsidP="0033339C">
      <w:pPr>
        <w:shd w:val="clear" w:color="auto" w:fill="FFFFFF"/>
        <w:jc w:val="both"/>
        <w:rPr>
          <w:lang w:val="uk-UA"/>
        </w:rPr>
      </w:pPr>
      <w:r w:rsidRPr="0033339C">
        <w:rPr>
          <w:lang w:val="uk-UA"/>
        </w:rPr>
        <w:t>Грошові</w:t>
      </w:r>
      <w:r w:rsidR="00617709" w:rsidRPr="0033339C">
        <w:rPr>
          <w:lang w:val="uk-UA"/>
        </w:rPr>
        <w:t xml:space="preserve"> </w:t>
      </w:r>
      <w:r w:rsidRPr="0033339C">
        <w:rPr>
          <w:lang w:val="uk-UA"/>
        </w:rPr>
        <w:t>кошти</w:t>
      </w:r>
      <w:r w:rsidR="00617709" w:rsidRPr="0033339C">
        <w:rPr>
          <w:lang w:val="uk-UA"/>
        </w:rPr>
        <w:t xml:space="preserve"> </w:t>
      </w:r>
      <w:r w:rsidRPr="0033339C">
        <w:rPr>
          <w:lang w:val="uk-UA"/>
        </w:rPr>
        <w:t>Товариства</w:t>
      </w:r>
      <w:r w:rsidR="00617709" w:rsidRPr="0033339C">
        <w:rPr>
          <w:lang w:val="uk-UA"/>
        </w:rPr>
        <w:t xml:space="preserve"> </w:t>
      </w:r>
      <w:r w:rsidRPr="0033339C">
        <w:rPr>
          <w:lang w:val="uk-UA"/>
        </w:rPr>
        <w:t>зберігаються на поточних</w:t>
      </w:r>
      <w:r w:rsidR="00617709" w:rsidRPr="0033339C">
        <w:rPr>
          <w:lang w:val="uk-UA"/>
        </w:rPr>
        <w:t xml:space="preserve"> </w:t>
      </w:r>
      <w:r w:rsidRPr="0033339C">
        <w:rPr>
          <w:lang w:val="uk-UA"/>
        </w:rPr>
        <w:t>банківських рахунках.</w:t>
      </w:r>
      <w:r w:rsidR="00617709" w:rsidRPr="0033339C">
        <w:rPr>
          <w:lang w:val="uk-UA"/>
        </w:rPr>
        <w:t xml:space="preserve"> </w:t>
      </w:r>
      <w:r w:rsidRPr="0033339C">
        <w:rPr>
          <w:lang w:val="uk-UA"/>
        </w:rPr>
        <w:t>Безготівкові розрахунки</w:t>
      </w:r>
      <w:r w:rsidR="00617709" w:rsidRPr="0033339C">
        <w:rPr>
          <w:lang w:val="uk-UA"/>
        </w:rPr>
        <w:t xml:space="preserve"> </w:t>
      </w:r>
      <w:r w:rsidRPr="0033339C">
        <w:rPr>
          <w:lang w:val="uk-UA"/>
        </w:rPr>
        <w:t>здійснюються</w:t>
      </w:r>
      <w:r w:rsidR="00617709" w:rsidRPr="0033339C">
        <w:rPr>
          <w:lang w:val="uk-UA"/>
        </w:rPr>
        <w:t xml:space="preserve"> </w:t>
      </w:r>
      <w:r w:rsidRPr="0033339C">
        <w:rPr>
          <w:lang w:val="uk-UA"/>
        </w:rPr>
        <w:t>Товариством</w:t>
      </w:r>
      <w:r w:rsidR="00617709" w:rsidRPr="0033339C">
        <w:rPr>
          <w:lang w:val="uk-UA"/>
        </w:rPr>
        <w:t xml:space="preserve"> </w:t>
      </w:r>
      <w:r w:rsidRPr="0033339C">
        <w:rPr>
          <w:lang w:val="uk-UA"/>
        </w:rPr>
        <w:t>з</w:t>
      </w:r>
      <w:r w:rsidR="00617709" w:rsidRPr="0033339C">
        <w:rPr>
          <w:lang w:val="uk-UA"/>
        </w:rPr>
        <w:t xml:space="preserve"> </w:t>
      </w:r>
      <w:r w:rsidRPr="0033339C">
        <w:rPr>
          <w:lang w:val="uk-UA"/>
        </w:rPr>
        <w:t>дотриманням вимог діючого законодавства. Облік касових операцій ведеться згідно вимог «Положення про ведення касових операцій у національній валюті в Україні», затвердженого постановою Правління Національного банку України від 15.12.2004р. №637 із змінами та доповненнями.</w:t>
      </w:r>
    </w:p>
    <w:p w:rsidR="00D51EE5" w:rsidRPr="0033339C" w:rsidRDefault="00A70255" w:rsidP="0033339C">
      <w:pPr>
        <w:autoSpaceDE w:val="0"/>
        <w:autoSpaceDN w:val="0"/>
        <w:adjustRightInd w:val="0"/>
        <w:jc w:val="both"/>
        <w:rPr>
          <w:lang w:val="uk-UA"/>
        </w:rPr>
      </w:pPr>
      <w:r w:rsidRPr="0033339C">
        <w:rPr>
          <w:lang w:val="uk-UA"/>
        </w:rPr>
        <w:t>Загальні активи</w:t>
      </w:r>
      <w:r w:rsidR="00617709" w:rsidRPr="0033339C">
        <w:rPr>
          <w:lang w:val="uk-UA"/>
        </w:rPr>
        <w:t xml:space="preserve"> </w:t>
      </w:r>
      <w:r w:rsidRPr="0033339C">
        <w:rPr>
          <w:lang w:val="uk-UA"/>
        </w:rPr>
        <w:t>Товариства</w:t>
      </w:r>
      <w:r w:rsidR="009A5BA2" w:rsidRPr="0033339C">
        <w:rPr>
          <w:lang w:val="uk-UA"/>
        </w:rPr>
        <w:t>, в порівнянні</w:t>
      </w:r>
      <w:r w:rsidR="00617709" w:rsidRPr="0033339C">
        <w:rPr>
          <w:lang w:val="uk-UA"/>
        </w:rPr>
        <w:t xml:space="preserve"> </w:t>
      </w:r>
      <w:r w:rsidR="009A5BA2" w:rsidRPr="0033339C">
        <w:rPr>
          <w:lang w:val="uk-UA"/>
        </w:rPr>
        <w:t>з</w:t>
      </w:r>
      <w:r w:rsidR="00617709" w:rsidRPr="0033339C">
        <w:rPr>
          <w:lang w:val="uk-UA"/>
        </w:rPr>
        <w:t xml:space="preserve"> </w:t>
      </w:r>
      <w:r w:rsidR="009A5BA2" w:rsidRPr="0033339C">
        <w:rPr>
          <w:lang w:val="uk-UA"/>
        </w:rPr>
        <w:t>даними на початок звітного періоду,  з</w:t>
      </w:r>
      <w:r w:rsidRPr="0033339C">
        <w:rPr>
          <w:lang w:val="uk-UA"/>
        </w:rPr>
        <w:t>більшились</w:t>
      </w:r>
      <w:r w:rsidR="009A5BA2" w:rsidRPr="0033339C">
        <w:rPr>
          <w:lang w:val="uk-UA"/>
        </w:rPr>
        <w:t xml:space="preserve">  </w:t>
      </w:r>
      <w:r w:rsidR="00AF4840" w:rsidRPr="0033339C">
        <w:rPr>
          <w:lang w:val="uk-UA"/>
        </w:rPr>
        <w:t xml:space="preserve">на </w:t>
      </w:r>
      <w:r w:rsidR="006B6874">
        <w:rPr>
          <w:lang w:val="uk-UA"/>
        </w:rPr>
        <w:t>370651</w:t>
      </w:r>
      <w:r w:rsidR="00AF4840" w:rsidRPr="0033339C">
        <w:rPr>
          <w:lang w:val="uk-UA"/>
        </w:rPr>
        <w:t xml:space="preserve"> тис.</w:t>
      </w:r>
      <w:r w:rsidR="00EF6290" w:rsidRPr="0033339C">
        <w:rPr>
          <w:lang w:val="uk-UA"/>
        </w:rPr>
        <w:t xml:space="preserve"> </w:t>
      </w:r>
      <w:r w:rsidR="00AF4840" w:rsidRPr="0033339C">
        <w:rPr>
          <w:lang w:val="uk-UA"/>
        </w:rPr>
        <w:t xml:space="preserve">грн. </w:t>
      </w:r>
      <w:r w:rsidR="009A5BA2" w:rsidRPr="0033339C">
        <w:rPr>
          <w:lang w:val="uk-UA"/>
        </w:rPr>
        <w:t>і відповідно складають</w:t>
      </w:r>
      <w:r w:rsidR="00617709" w:rsidRPr="0033339C">
        <w:rPr>
          <w:lang w:val="uk-UA"/>
        </w:rPr>
        <w:t xml:space="preserve"> </w:t>
      </w:r>
      <w:r w:rsidR="006B6874">
        <w:rPr>
          <w:lang w:val="uk-UA"/>
        </w:rPr>
        <w:t>375651</w:t>
      </w:r>
      <w:r w:rsidR="009A5BA2" w:rsidRPr="0033339C">
        <w:rPr>
          <w:lang w:val="uk-UA"/>
        </w:rPr>
        <w:t xml:space="preserve"> тис. грн. (ряд.1300 форми №1 «Баланс»). </w:t>
      </w:r>
    </w:p>
    <w:p w:rsidR="009A5BA2" w:rsidRPr="0033339C" w:rsidRDefault="00C51AC5" w:rsidP="0033339C">
      <w:pPr>
        <w:jc w:val="both"/>
        <w:rPr>
          <w:b/>
          <w:bCs/>
          <w:i/>
          <w:u w:val="single"/>
          <w:lang w:val="uk-UA"/>
        </w:rPr>
      </w:pPr>
      <w:r w:rsidRPr="0033339C">
        <w:rPr>
          <w:b/>
          <w:bCs/>
          <w:i/>
          <w:u w:val="single"/>
          <w:lang w:val="uk-UA"/>
        </w:rPr>
        <w:t>П</w:t>
      </w:r>
      <w:r w:rsidR="009A5BA2" w:rsidRPr="0033339C">
        <w:rPr>
          <w:b/>
          <w:bCs/>
          <w:i/>
          <w:u w:val="single"/>
          <w:lang w:val="uk-UA"/>
        </w:rPr>
        <w:t>оточні зобов’язання і</w:t>
      </w:r>
      <w:r w:rsidR="00617709" w:rsidRPr="0033339C">
        <w:rPr>
          <w:b/>
          <w:bCs/>
          <w:i/>
          <w:u w:val="single"/>
          <w:lang w:val="uk-UA"/>
        </w:rPr>
        <w:t xml:space="preserve"> </w:t>
      </w:r>
      <w:r w:rsidR="009A5BA2" w:rsidRPr="0033339C">
        <w:rPr>
          <w:b/>
          <w:bCs/>
          <w:i/>
          <w:u w:val="single"/>
          <w:lang w:val="uk-UA"/>
        </w:rPr>
        <w:t>забезпечення</w:t>
      </w:r>
    </w:p>
    <w:p w:rsidR="006B6EA1" w:rsidRPr="0033339C" w:rsidRDefault="009A5BA2" w:rsidP="0033339C">
      <w:pPr>
        <w:jc w:val="both"/>
        <w:rPr>
          <w:lang w:val="uk-UA"/>
        </w:rPr>
      </w:pPr>
      <w:r w:rsidRPr="0033339C">
        <w:rPr>
          <w:lang w:val="uk-UA"/>
        </w:rPr>
        <w:t>Довгострокові зобов‘язання і забезпечення  станом на 31.12.</w:t>
      </w:r>
      <w:r w:rsidR="00B10957" w:rsidRPr="0033339C">
        <w:rPr>
          <w:lang w:val="uk-UA"/>
        </w:rPr>
        <w:t>2017</w:t>
      </w:r>
      <w:r w:rsidRPr="0033339C">
        <w:rPr>
          <w:lang w:val="uk-UA"/>
        </w:rPr>
        <w:t xml:space="preserve"> </w:t>
      </w:r>
      <w:r w:rsidR="006B6874">
        <w:rPr>
          <w:lang w:val="uk-UA"/>
        </w:rPr>
        <w:t>становлять 190</w:t>
      </w:r>
      <w:r w:rsidR="00D11B45">
        <w:rPr>
          <w:lang w:val="uk-UA"/>
        </w:rPr>
        <w:t> </w:t>
      </w:r>
      <w:r w:rsidR="006B6874">
        <w:rPr>
          <w:lang w:val="uk-UA"/>
        </w:rPr>
        <w:t>512</w:t>
      </w:r>
      <w:r w:rsidR="00D11B45">
        <w:rPr>
          <w:lang w:val="uk-UA"/>
        </w:rPr>
        <w:t xml:space="preserve"> </w:t>
      </w:r>
      <w:r w:rsidR="006B6874">
        <w:rPr>
          <w:lang w:val="uk-UA"/>
        </w:rPr>
        <w:t xml:space="preserve">тис.грн. </w:t>
      </w:r>
    </w:p>
    <w:p w:rsidR="00253B3F" w:rsidRPr="0033339C" w:rsidRDefault="009A5BA2" w:rsidP="0033339C">
      <w:pPr>
        <w:jc w:val="both"/>
        <w:rPr>
          <w:lang w:val="uk-UA"/>
        </w:rPr>
      </w:pPr>
      <w:r w:rsidRPr="0033339C">
        <w:rPr>
          <w:lang w:val="uk-UA"/>
        </w:rPr>
        <w:t>Поточні  зобов’язання і забезпечення</w:t>
      </w:r>
      <w:r w:rsidR="00617709" w:rsidRPr="0033339C">
        <w:rPr>
          <w:lang w:val="uk-UA"/>
        </w:rPr>
        <w:t xml:space="preserve"> </w:t>
      </w:r>
      <w:r w:rsidRPr="0033339C">
        <w:rPr>
          <w:lang w:val="uk-UA"/>
        </w:rPr>
        <w:t>станом на 31.12.</w:t>
      </w:r>
      <w:r w:rsidR="00B10957" w:rsidRPr="0033339C">
        <w:rPr>
          <w:lang w:val="uk-UA"/>
        </w:rPr>
        <w:t>2017</w:t>
      </w:r>
      <w:r w:rsidRPr="0033339C">
        <w:rPr>
          <w:lang w:val="uk-UA"/>
        </w:rPr>
        <w:t xml:space="preserve"> р. складають </w:t>
      </w:r>
      <w:r w:rsidR="006B6874">
        <w:rPr>
          <w:lang w:val="uk-UA"/>
        </w:rPr>
        <w:t>589</w:t>
      </w:r>
      <w:r w:rsidRPr="0033339C">
        <w:rPr>
          <w:lang w:val="uk-UA"/>
        </w:rPr>
        <w:t xml:space="preserve"> тис. грн., </w:t>
      </w:r>
      <w:r w:rsidR="00FD1B1A" w:rsidRPr="0033339C">
        <w:rPr>
          <w:lang w:val="uk-UA"/>
        </w:rPr>
        <w:t>а саме</w:t>
      </w:r>
      <w:r w:rsidR="00617709" w:rsidRPr="0033339C">
        <w:rPr>
          <w:lang w:val="uk-UA"/>
        </w:rPr>
        <w:t>:</w:t>
      </w:r>
      <w:r w:rsidR="00FD1B1A" w:rsidRPr="0033339C">
        <w:rPr>
          <w:lang w:val="uk-UA"/>
        </w:rPr>
        <w:t xml:space="preserve"> </w:t>
      </w:r>
    </w:p>
    <w:p w:rsidR="006B6874" w:rsidRDefault="006B6EA1" w:rsidP="0033339C">
      <w:pPr>
        <w:pStyle w:val="af5"/>
        <w:numPr>
          <w:ilvl w:val="0"/>
          <w:numId w:val="19"/>
        </w:numPr>
        <w:ind w:left="0" w:firstLine="0"/>
        <w:jc w:val="both"/>
        <w:rPr>
          <w:lang w:val="uk-UA"/>
        </w:rPr>
      </w:pPr>
      <w:r w:rsidRPr="0033339C">
        <w:rPr>
          <w:lang w:val="uk-UA"/>
        </w:rPr>
        <w:t xml:space="preserve">за товари, роботи, послуги – </w:t>
      </w:r>
      <w:r w:rsidR="006B6874">
        <w:rPr>
          <w:lang w:val="uk-UA"/>
        </w:rPr>
        <w:t>586</w:t>
      </w:r>
      <w:r w:rsidRPr="0033339C">
        <w:rPr>
          <w:lang w:val="uk-UA"/>
        </w:rPr>
        <w:t xml:space="preserve"> тис. грн.</w:t>
      </w:r>
      <w:r w:rsidR="00BB7A17">
        <w:rPr>
          <w:lang w:val="uk-UA"/>
        </w:rPr>
        <w:t>;</w:t>
      </w:r>
      <w:r w:rsidRPr="0033339C">
        <w:rPr>
          <w:lang w:val="uk-UA"/>
        </w:rPr>
        <w:t xml:space="preserve"> </w:t>
      </w:r>
    </w:p>
    <w:p w:rsidR="00BB7A17" w:rsidRDefault="00BB7A17" w:rsidP="0033339C">
      <w:pPr>
        <w:pStyle w:val="af5"/>
        <w:numPr>
          <w:ilvl w:val="0"/>
          <w:numId w:val="19"/>
        </w:numPr>
        <w:ind w:left="0" w:firstLine="0"/>
        <w:jc w:val="both"/>
        <w:rPr>
          <w:lang w:val="uk-UA"/>
        </w:rPr>
      </w:pPr>
      <w:r>
        <w:rPr>
          <w:lang w:val="uk-UA"/>
        </w:rPr>
        <w:t>розрахунки зі страхування 1тис.грн.;</w:t>
      </w:r>
      <w:r w:rsidR="006B6EA1" w:rsidRPr="0033339C">
        <w:rPr>
          <w:lang w:val="uk-UA"/>
        </w:rPr>
        <w:t xml:space="preserve"> </w:t>
      </w:r>
    </w:p>
    <w:p w:rsidR="006B6EA1" w:rsidRPr="0033339C" w:rsidRDefault="00BB7A17" w:rsidP="0033339C">
      <w:pPr>
        <w:pStyle w:val="af5"/>
        <w:numPr>
          <w:ilvl w:val="0"/>
          <w:numId w:val="19"/>
        </w:numPr>
        <w:ind w:left="0" w:firstLine="0"/>
        <w:jc w:val="both"/>
        <w:rPr>
          <w:lang w:val="uk-UA"/>
        </w:rPr>
      </w:pPr>
      <w:r>
        <w:rPr>
          <w:lang w:val="uk-UA"/>
        </w:rPr>
        <w:t>розрахунки з оплати праці</w:t>
      </w:r>
      <w:r w:rsidR="006B6EA1" w:rsidRPr="0033339C">
        <w:rPr>
          <w:lang w:val="uk-UA"/>
        </w:rPr>
        <w:t xml:space="preserve">      </w:t>
      </w:r>
    </w:p>
    <w:p w:rsidR="0046758D" w:rsidRDefault="0046758D" w:rsidP="0033339C">
      <w:pPr>
        <w:jc w:val="both"/>
        <w:rPr>
          <w:lang w:val="uk-UA"/>
        </w:rPr>
      </w:pPr>
      <w:r w:rsidRPr="0046758D">
        <w:rPr>
          <w:bCs/>
          <w:iCs/>
          <w:lang w:val="uk-UA"/>
        </w:rPr>
        <w:t>Д</w:t>
      </w:r>
      <w:r w:rsidR="003E37B2">
        <w:rPr>
          <w:bCs/>
          <w:iCs/>
          <w:lang w:val="uk-UA"/>
        </w:rPr>
        <w:t xml:space="preserve">оходи майбутніх періодів </w:t>
      </w:r>
      <w:r w:rsidR="003E37B2" w:rsidRPr="0033339C">
        <w:rPr>
          <w:lang w:val="uk-UA"/>
        </w:rPr>
        <w:t xml:space="preserve">станом на 31.12.2017 р. складають </w:t>
      </w:r>
      <w:r w:rsidR="003E37B2" w:rsidRPr="00C83D99">
        <w:rPr>
          <w:lang w:val="uk-UA"/>
        </w:rPr>
        <w:t>8697 тис.</w:t>
      </w:r>
      <w:r w:rsidR="003E37B2" w:rsidRPr="0033339C">
        <w:rPr>
          <w:lang w:val="uk-UA"/>
        </w:rPr>
        <w:t xml:space="preserve"> грн</w:t>
      </w:r>
      <w:r w:rsidR="003E37B2">
        <w:rPr>
          <w:lang w:val="uk-UA"/>
        </w:rPr>
        <w:t>..</w:t>
      </w:r>
    </w:p>
    <w:p w:rsidR="003E37B2" w:rsidRPr="0046758D" w:rsidRDefault="003E37B2" w:rsidP="0033339C">
      <w:pPr>
        <w:jc w:val="both"/>
        <w:rPr>
          <w:bCs/>
          <w:iCs/>
          <w:lang w:val="uk-UA"/>
        </w:rPr>
      </w:pPr>
      <w:r>
        <w:rPr>
          <w:lang w:val="uk-UA"/>
        </w:rPr>
        <w:t xml:space="preserve">Інші поточні зобов’язання </w:t>
      </w:r>
      <w:r w:rsidRPr="0033339C">
        <w:rPr>
          <w:lang w:val="uk-UA"/>
        </w:rPr>
        <w:t xml:space="preserve">станом на 31.12.2017 р. складають </w:t>
      </w:r>
      <w:r>
        <w:rPr>
          <w:lang w:val="uk-UA"/>
        </w:rPr>
        <w:t>166726</w:t>
      </w:r>
      <w:r w:rsidRPr="0033339C">
        <w:rPr>
          <w:lang w:val="uk-UA"/>
        </w:rPr>
        <w:t>тис. грн</w:t>
      </w:r>
      <w:r>
        <w:rPr>
          <w:lang w:val="uk-UA"/>
        </w:rPr>
        <w:t>..</w:t>
      </w:r>
    </w:p>
    <w:p w:rsidR="009A5BA2" w:rsidRPr="0033339C" w:rsidRDefault="00C51AC5" w:rsidP="0033339C">
      <w:pPr>
        <w:jc w:val="both"/>
        <w:rPr>
          <w:b/>
          <w:bCs/>
          <w:i/>
          <w:iCs/>
          <w:u w:val="single"/>
          <w:lang w:val="uk-UA"/>
        </w:rPr>
      </w:pPr>
      <w:r w:rsidRPr="0033339C">
        <w:rPr>
          <w:b/>
          <w:bCs/>
          <w:i/>
          <w:iCs/>
          <w:u w:val="single"/>
          <w:lang w:val="uk-UA"/>
        </w:rPr>
        <w:t>В</w:t>
      </w:r>
      <w:r w:rsidR="009A5BA2" w:rsidRPr="0033339C">
        <w:rPr>
          <w:b/>
          <w:bCs/>
          <w:i/>
          <w:iCs/>
          <w:u w:val="single"/>
          <w:lang w:val="uk-UA"/>
        </w:rPr>
        <w:t>ласний</w:t>
      </w:r>
      <w:r w:rsidR="00617709" w:rsidRPr="0033339C">
        <w:rPr>
          <w:b/>
          <w:bCs/>
          <w:i/>
          <w:iCs/>
          <w:u w:val="single"/>
          <w:lang w:val="uk-UA"/>
        </w:rPr>
        <w:t xml:space="preserve"> </w:t>
      </w:r>
      <w:r w:rsidRPr="0033339C">
        <w:rPr>
          <w:b/>
          <w:bCs/>
          <w:i/>
          <w:iCs/>
          <w:u w:val="single"/>
          <w:lang w:val="uk-UA"/>
        </w:rPr>
        <w:t>капітал</w:t>
      </w:r>
    </w:p>
    <w:p w:rsidR="009A5BA2" w:rsidRPr="0033339C" w:rsidRDefault="009A5BA2" w:rsidP="0033339C">
      <w:pPr>
        <w:jc w:val="both"/>
        <w:rPr>
          <w:lang w:val="uk-UA"/>
        </w:rPr>
      </w:pPr>
      <w:r w:rsidRPr="0033339C">
        <w:rPr>
          <w:lang w:val="uk-UA"/>
        </w:rPr>
        <w:t>Розкриття інформації щодо обліку власного капіталу в усіх суттєвих аспектах відповідає вимогам Міжнародних</w:t>
      </w:r>
      <w:r w:rsidR="00617709" w:rsidRPr="0033339C">
        <w:rPr>
          <w:lang w:val="uk-UA"/>
        </w:rPr>
        <w:t xml:space="preserve"> </w:t>
      </w:r>
      <w:r w:rsidRPr="0033339C">
        <w:rPr>
          <w:lang w:val="uk-UA"/>
        </w:rPr>
        <w:t>стандартів бухгалтерського</w:t>
      </w:r>
      <w:r w:rsidR="00617709" w:rsidRPr="0033339C">
        <w:rPr>
          <w:lang w:val="uk-UA"/>
        </w:rPr>
        <w:t xml:space="preserve"> </w:t>
      </w:r>
      <w:r w:rsidRPr="0033339C">
        <w:rPr>
          <w:lang w:val="uk-UA"/>
        </w:rPr>
        <w:t>обліку</w:t>
      </w:r>
      <w:r w:rsidR="00617709" w:rsidRPr="0033339C">
        <w:rPr>
          <w:lang w:val="uk-UA"/>
        </w:rPr>
        <w:t xml:space="preserve"> </w:t>
      </w:r>
      <w:r w:rsidRPr="0033339C">
        <w:rPr>
          <w:lang w:val="uk-UA"/>
        </w:rPr>
        <w:t>(МСБО)</w:t>
      </w:r>
      <w:r w:rsidR="00617709" w:rsidRPr="0033339C">
        <w:rPr>
          <w:lang w:val="uk-UA"/>
        </w:rPr>
        <w:t xml:space="preserve"> </w:t>
      </w:r>
      <w:r w:rsidRPr="0033339C">
        <w:rPr>
          <w:lang w:val="uk-UA"/>
        </w:rPr>
        <w:t>та Міжнародних стандартів фінансової звітності (МСФЗ).</w:t>
      </w:r>
    </w:p>
    <w:p w:rsidR="009A5BA2" w:rsidRPr="0033339C" w:rsidRDefault="009A5BA2" w:rsidP="0033339C">
      <w:pPr>
        <w:jc w:val="both"/>
        <w:rPr>
          <w:b/>
          <w:i/>
          <w:u w:val="single"/>
          <w:lang w:val="uk-UA"/>
        </w:rPr>
      </w:pPr>
      <w:r w:rsidRPr="0033339C">
        <w:rPr>
          <w:b/>
          <w:i/>
          <w:u w:val="single"/>
          <w:lang w:val="uk-UA"/>
        </w:rPr>
        <w:t>Статутний капітал</w:t>
      </w:r>
      <w:r w:rsidR="00170004" w:rsidRPr="0033339C">
        <w:rPr>
          <w:b/>
          <w:i/>
          <w:u w:val="single"/>
          <w:lang w:val="uk-UA"/>
        </w:rPr>
        <w:t xml:space="preserve"> </w:t>
      </w:r>
    </w:p>
    <w:p w:rsidR="009A5BA2" w:rsidRPr="0033339C" w:rsidRDefault="009A5BA2" w:rsidP="0033339C">
      <w:pPr>
        <w:shd w:val="clear" w:color="auto" w:fill="FFFFFF"/>
        <w:jc w:val="both"/>
        <w:rPr>
          <w:lang w:val="uk-UA"/>
        </w:rPr>
      </w:pPr>
      <w:r w:rsidRPr="0033339C">
        <w:rPr>
          <w:lang w:val="uk-UA"/>
        </w:rPr>
        <w:t>Статутний капітал  сформований  згідно з вимогами</w:t>
      </w:r>
      <w:r w:rsidR="00202713" w:rsidRPr="0033339C">
        <w:rPr>
          <w:lang w:val="uk-UA"/>
        </w:rPr>
        <w:t xml:space="preserve"> чинного законодавства</w:t>
      </w:r>
      <w:r w:rsidRPr="0033339C">
        <w:rPr>
          <w:lang w:val="uk-UA"/>
        </w:rPr>
        <w:t xml:space="preserve"> України</w:t>
      </w:r>
      <w:r w:rsidR="00202713" w:rsidRPr="0033339C">
        <w:rPr>
          <w:lang w:val="uk-UA"/>
        </w:rPr>
        <w:t xml:space="preserve"> іншими нормативно-правовими актами</w:t>
      </w:r>
      <w:r w:rsidRPr="0033339C">
        <w:rPr>
          <w:lang w:val="uk-UA"/>
        </w:rPr>
        <w:t xml:space="preserve"> та статуту </w:t>
      </w:r>
      <w:r w:rsidR="00AB51A2" w:rsidRPr="0033339C">
        <w:rPr>
          <w:lang w:val="uk-UA"/>
        </w:rPr>
        <w:t>Т</w:t>
      </w:r>
      <w:r w:rsidRPr="0033339C">
        <w:rPr>
          <w:lang w:val="uk-UA"/>
        </w:rPr>
        <w:t>овариства.</w:t>
      </w:r>
    </w:p>
    <w:p w:rsidR="002671B2" w:rsidRPr="0033339C" w:rsidRDefault="002671B2" w:rsidP="0033339C">
      <w:pPr>
        <w:pStyle w:val="12"/>
        <w:spacing w:line="244" w:lineRule="auto"/>
        <w:ind w:left="0" w:firstLine="0"/>
        <w:rPr>
          <w:szCs w:val="24"/>
        </w:rPr>
      </w:pPr>
      <w:r w:rsidRPr="0033339C">
        <w:rPr>
          <w:szCs w:val="24"/>
        </w:rPr>
        <w:t xml:space="preserve">Товариство засноване відповідно до рішення засновника, затвердженого Загальними зборами учасників, що підтверджено протоколом </w:t>
      </w:r>
      <w:r w:rsidRPr="00557B0B">
        <w:rPr>
          <w:szCs w:val="24"/>
        </w:rPr>
        <w:t xml:space="preserve">№ 1 від </w:t>
      </w:r>
      <w:r w:rsidR="00557B0B" w:rsidRPr="00557B0B">
        <w:rPr>
          <w:szCs w:val="24"/>
        </w:rPr>
        <w:t>24</w:t>
      </w:r>
      <w:r w:rsidRPr="00557B0B">
        <w:rPr>
          <w:szCs w:val="24"/>
        </w:rPr>
        <w:t>.</w:t>
      </w:r>
      <w:r w:rsidR="00557B0B" w:rsidRPr="00557B0B">
        <w:rPr>
          <w:szCs w:val="24"/>
        </w:rPr>
        <w:t>10</w:t>
      </w:r>
      <w:r w:rsidRPr="00557B0B">
        <w:rPr>
          <w:szCs w:val="24"/>
        </w:rPr>
        <w:t>.20</w:t>
      </w:r>
      <w:r w:rsidR="00BB7A17" w:rsidRPr="00557B0B">
        <w:rPr>
          <w:szCs w:val="24"/>
        </w:rPr>
        <w:t>16</w:t>
      </w:r>
      <w:r w:rsidR="00557B0B">
        <w:rPr>
          <w:szCs w:val="24"/>
        </w:rPr>
        <w:t>,</w:t>
      </w:r>
      <w:r w:rsidR="00557B0B" w:rsidRPr="00557B0B">
        <w:t xml:space="preserve"> </w:t>
      </w:r>
      <w:r w:rsidR="00557B0B" w:rsidRPr="0033339C">
        <w:t xml:space="preserve">та який зареєстровано Печерською районною у місті Києві державною адміністрацією </w:t>
      </w:r>
      <w:r w:rsidR="00557B0B" w:rsidRPr="00557B0B">
        <w:t>24.10.2017</w:t>
      </w:r>
      <w:r w:rsidR="00557B0B" w:rsidRPr="0033339C">
        <w:t xml:space="preserve"> року за номером 1 070 10</w:t>
      </w:r>
      <w:r w:rsidR="00557B0B">
        <w:t>2</w:t>
      </w:r>
      <w:r w:rsidR="00557B0B" w:rsidRPr="0033339C">
        <w:t> 00</w:t>
      </w:r>
      <w:r w:rsidR="00557B0B">
        <w:t>00</w:t>
      </w:r>
      <w:r w:rsidR="00557B0B" w:rsidRPr="0033339C">
        <w:t> 0</w:t>
      </w:r>
      <w:r w:rsidR="00557B0B">
        <w:t>65465.</w:t>
      </w:r>
    </w:p>
    <w:p w:rsidR="00787760" w:rsidRPr="0033339C" w:rsidRDefault="00787760" w:rsidP="0033339C">
      <w:pPr>
        <w:jc w:val="both"/>
        <w:rPr>
          <w:lang w:val="uk-UA"/>
        </w:rPr>
      </w:pPr>
      <w:r w:rsidRPr="0033339C">
        <w:rPr>
          <w:lang w:val="uk-UA"/>
        </w:rPr>
        <w:t>Згідно нової редакції Статуту, який затверджено Протоколом №</w:t>
      </w:r>
      <w:r w:rsidR="00BB7A17">
        <w:rPr>
          <w:lang w:val="uk-UA"/>
        </w:rPr>
        <w:t>8</w:t>
      </w:r>
      <w:r w:rsidRPr="0033339C">
        <w:rPr>
          <w:lang w:val="uk-UA"/>
        </w:rPr>
        <w:t xml:space="preserve"> від </w:t>
      </w:r>
      <w:r w:rsidR="00BB7A17">
        <w:rPr>
          <w:lang w:val="uk-UA"/>
        </w:rPr>
        <w:t>27</w:t>
      </w:r>
      <w:r w:rsidR="00617709" w:rsidRPr="0033339C">
        <w:rPr>
          <w:lang w:val="uk-UA"/>
        </w:rPr>
        <w:t>.0</w:t>
      </w:r>
      <w:r w:rsidR="00BB7A17">
        <w:rPr>
          <w:lang w:val="uk-UA"/>
        </w:rPr>
        <w:t>6</w:t>
      </w:r>
      <w:r w:rsidR="00617709" w:rsidRPr="0033339C">
        <w:rPr>
          <w:lang w:val="uk-UA"/>
        </w:rPr>
        <w:t>.</w:t>
      </w:r>
      <w:r w:rsidR="00365CBA" w:rsidRPr="0033339C">
        <w:rPr>
          <w:lang w:val="uk-UA"/>
        </w:rPr>
        <w:t>201</w:t>
      </w:r>
      <w:r w:rsidR="00BB7A17">
        <w:rPr>
          <w:lang w:val="uk-UA"/>
        </w:rPr>
        <w:t>7</w:t>
      </w:r>
      <w:r w:rsidR="00617709" w:rsidRPr="0033339C">
        <w:rPr>
          <w:lang w:val="uk-UA"/>
        </w:rPr>
        <w:t xml:space="preserve"> року </w:t>
      </w:r>
      <w:r w:rsidRPr="0033339C">
        <w:rPr>
          <w:lang w:val="uk-UA"/>
        </w:rPr>
        <w:t>Загальних зборів учасників Товариства засновниками Товариства є:</w:t>
      </w:r>
    </w:p>
    <w:p w:rsidR="0071110F" w:rsidRPr="0091288B" w:rsidRDefault="0071110F" w:rsidP="0071110F">
      <w:pPr>
        <w:jc w:val="both"/>
        <w:rPr>
          <w:lang w:val="en-US"/>
        </w:rPr>
      </w:pPr>
      <w:r w:rsidRPr="0071110F">
        <w:rPr>
          <w:lang w:val="uk-UA"/>
        </w:rPr>
        <w:t xml:space="preserve">- </w:t>
      </w:r>
      <w:r w:rsidRPr="0071110F">
        <w:t>Товариство з обмеженою відповідальністю «ФАКТОР ІНВЕСТ ГРУП» код ЄДРПОУ 40902387, місцезнаходження 03150, м. Київ, вул. Велика Васильківська, 129. Власник 99,99% статутного капіталу Товариства. Роз</w:t>
      </w:r>
      <w:r w:rsidR="0091288B">
        <w:t>мір внеску 4 999 500,00 гривень;</w:t>
      </w:r>
    </w:p>
    <w:p w:rsidR="0071110F" w:rsidRPr="0071110F" w:rsidRDefault="0071110F" w:rsidP="0071110F">
      <w:pPr>
        <w:jc w:val="both"/>
        <w:rPr>
          <w:lang w:val="uk-UA"/>
        </w:rPr>
      </w:pPr>
      <w:r w:rsidRPr="0071110F">
        <w:rPr>
          <w:lang w:val="uk-UA"/>
        </w:rPr>
        <w:t>-</w:t>
      </w:r>
      <w:r w:rsidR="0091288B">
        <w:rPr>
          <w:lang w:val="en-US"/>
        </w:rPr>
        <w:t xml:space="preserve"> </w:t>
      </w:r>
      <w:r w:rsidRPr="0071110F">
        <w:rPr>
          <w:lang w:val="uk-UA"/>
        </w:rPr>
        <w:t>Акціонерне товариство Закритий  недеверсифікований венчурний корпоративний інвестиційний фонд «ІНТЕРСТЕЛЛАР» від імені і в інтересах якого діє ТОВ «КУА ТЕМП»  код 38727330 –Розмір внеску -500</w:t>
      </w:r>
      <w:r w:rsidR="0091288B">
        <w:rPr>
          <w:lang w:val="uk-UA"/>
        </w:rPr>
        <w:t>, 00 гривень</w:t>
      </w:r>
      <w:r w:rsidRPr="0071110F">
        <w:rPr>
          <w:lang w:val="uk-UA"/>
        </w:rPr>
        <w:t>.</w:t>
      </w:r>
    </w:p>
    <w:p w:rsidR="00787760" w:rsidRPr="0033339C" w:rsidRDefault="00787760" w:rsidP="0033339C">
      <w:pPr>
        <w:spacing w:line="244" w:lineRule="auto"/>
        <w:jc w:val="both"/>
        <w:rPr>
          <w:lang w:val="uk-UA"/>
        </w:rPr>
      </w:pPr>
      <w:r w:rsidRPr="0033339C">
        <w:rPr>
          <w:lang w:val="uk-UA"/>
        </w:rPr>
        <w:t xml:space="preserve">Для забезпечення діяльності за рахунок внесків засновників створений статутний капітал в розмірі </w:t>
      </w:r>
      <w:r w:rsidR="0071110F">
        <w:rPr>
          <w:lang w:val="uk-UA"/>
        </w:rPr>
        <w:t>5000000</w:t>
      </w:r>
      <w:r w:rsidR="0091288B">
        <w:rPr>
          <w:lang w:val="uk-UA"/>
        </w:rPr>
        <w:t>,00</w:t>
      </w:r>
      <w:r w:rsidR="0071110F">
        <w:rPr>
          <w:lang w:val="uk-UA"/>
        </w:rPr>
        <w:t xml:space="preserve"> </w:t>
      </w:r>
      <w:r w:rsidRPr="0033339C">
        <w:rPr>
          <w:lang w:val="uk-UA"/>
        </w:rPr>
        <w:t>гривень</w:t>
      </w:r>
      <w:r w:rsidR="0071110F">
        <w:rPr>
          <w:lang w:val="uk-UA"/>
        </w:rPr>
        <w:t>.</w:t>
      </w:r>
      <w:r w:rsidRPr="0033339C">
        <w:rPr>
          <w:lang w:val="uk-UA"/>
        </w:rPr>
        <w:t xml:space="preserve"> </w:t>
      </w:r>
    </w:p>
    <w:p w:rsidR="00C51AC5" w:rsidRPr="0033339C" w:rsidRDefault="00787760" w:rsidP="0033339C">
      <w:pPr>
        <w:jc w:val="both"/>
        <w:rPr>
          <w:lang w:val="uk-UA"/>
        </w:rPr>
      </w:pPr>
      <w:r w:rsidRPr="0033339C">
        <w:rPr>
          <w:lang w:val="uk-UA"/>
        </w:rPr>
        <w:t>Статутний капітал повністю сформований у попередні звітні періоди шляхом внесення грошових коштів на поточний рахунок Товариства.</w:t>
      </w:r>
    </w:p>
    <w:p w:rsidR="00C32F8C" w:rsidRPr="0033339C" w:rsidRDefault="00C32F8C" w:rsidP="0033339C">
      <w:pPr>
        <w:jc w:val="both"/>
        <w:rPr>
          <w:lang w:val="uk-UA"/>
        </w:rPr>
      </w:pPr>
      <w:r w:rsidRPr="0033339C">
        <w:rPr>
          <w:lang w:val="uk-UA"/>
        </w:rPr>
        <w:t>Станом на 31.12.</w:t>
      </w:r>
      <w:r w:rsidR="00B10957" w:rsidRPr="0033339C">
        <w:rPr>
          <w:lang w:val="uk-UA"/>
        </w:rPr>
        <w:t>2017</w:t>
      </w:r>
      <w:r w:rsidRPr="0033339C">
        <w:rPr>
          <w:lang w:val="uk-UA"/>
        </w:rPr>
        <w:t xml:space="preserve">р. власний капітал Товариства становить </w:t>
      </w:r>
      <w:r w:rsidR="0071110F">
        <w:rPr>
          <w:lang w:val="uk-UA"/>
        </w:rPr>
        <w:t>9127</w:t>
      </w:r>
      <w:r w:rsidRPr="0033339C">
        <w:rPr>
          <w:lang w:val="uk-UA"/>
        </w:rPr>
        <w:t xml:space="preserve"> тис. грн. та складається із: </w:t>
      </w:r>
    </w:p>
    <w:p w:rsidR="00C32F8C" w:rsidRPr="0033339C" w:rsidRDefault="00C32F8C" w:rsidP="0033339C">
      <w:pPr>
        <w:numPr>
          <w:ilvl w:val="0"/>
          <w:numId w:val="16"/>
        </w:numPr>
        <w:shd w:val="clear" w:color="auto" w:fill="FFFFFF"/>
        <w:ind w:left="0" w:firstLine="0"/>
        <w:jc w:val="both"/>
        <w:rPr>
          <w:lang w:val="uk-UA"/>
        </w:rPr>
      </w:pPr>
      <w:r w:rsidRPr="0033339C">
        <w:rPr>
          <w:lang w:val="uk-UA"/>
        </w:rPr>
        <w:t xml:space="preserve">зареєстрованого статутного капіталу  Товариства </w:t>
      </w:r>
      <w:r w:rsidR="00617709" w:rsidRPr="0033339C">
        <w:rPr>
          <w:lang w:val="uk-UA"/>
        </w:rPr>
        <w:t xml:space="preserve">у розмірі </w:t>
      </w:r>
      <w:r w:rsidR="0071110F">
        <w:rPr>
          <w:lang w:val="uk-UA"/>
        </w:rPr>
        <w:t>5000</w:t>
      </w:r>
      <w:r w:rsidR="00617709" w:rsidRPr="0033339C">
        <w:rPr>
          <w:lang w:val="uk-UA"/>
        </w:rPr>
        <w:t> тис. грн.</w:t>
      </w:r>
      <w:r w:rsidRPr="0033339C">
        <w:rPr>
          <w:lang w:val="uk-UA"/>
        </w:rPr>
        <w:t xml:space="preserve">, </w:t>
      </w:r>
    </w:p>
    <w:p w:rsidR="00C32F8C" w:rsidRPr="0033339C" w:rsidRDefault="00C32F8C" w:rsidP="0033339C">
      <w:pPr>
        <w:numPr>
          <w:ilvl w:val="0"/>
          <w:numId w:val="16"/>
        </w:numPr>
        <w:shd w:val="clear" w:color="auto" w:fill="FFFFFF"/>
        <w:ind w:left="0" w:firstLine="0"/>
        <w:jc w:val="both"/>
        <w:rPr>
          <w:lang w:val="uk-UA"/>
        </w:rPr>
      </w:pPr>
      <w:r w:rsidRPr="0033339C">
        <w:rPr>
          <w:lang w:val="uk-UA"/>
        </w:rPr>
        <w:t xml:space="preserve">резервного капіталу </w:t>
      </w:r>
      <w:r w:rsidR="00617709" w:rsidRPr="0033339C">
        <w:rPr>
          <w:lang w:val="uk-UA"/>
        </w:rPr>
        <w:t>у розмірі</w:t>
      </w:r>
      <w:r w:rsidRPr="0033339C">
        <w:rPr>
          <w:lang w:val="uk-UA"/>
        </w:rPr>
        <w:t xml:space="preserve"> 2</w:t>
      </w:r>
      <w:r w:rsidR="0071110F">
        <w:rPr>
          <w:lang w:val="uk-UA"/>
        </w:rPr>
        <w:t>06</w:t>
      </w:r>
      <w:r w:rsidR="0091288B">
        <w:rPr>
          <w:lang w:val="uk-UA"/>
        </w:rPr>
        <w:t xml:space="preserve"> </w:t>
      </w:r>
      <w:r w:rsidRPr="0033339C">
        <w:rPr>
          <w:lang w:val="uk-UA"/>
        </w:rPr>
        <w:t>тис.</w:t>
      </w:r>
      <w:r w:rsidR="00DC260D" w:rsidRPr="0033339C">
        <w:rPr>
          <w:lang w:val="uk-UA"/>
        </w:rPr>
        <w:t xml:space="preserve"> </w:t>
      </w:r>
      <w:r w:rsidRPr="0033339C">
        <w:rPr>
          <w:lang w:val="uk-UA"/>
        </w:rPr>
        <w:t xml:space="preserve">грн., </w:t>
      </w:r>
    </w:p>
    <w:p w:rsidR="00C32F8C" w:rsidRPr="0033339C" w:rsidRDefault="00C32F8C" w:rsidP="0033339C">
      <w:pPr>
        <w:numPr>
          <w:ilvl w:val="0"/>
          <w:numId w:val="16"/>
        </w:numPr>
        <w:shd w:val="clear" w:color="auto" w:fill="FFFFFF"/>
        <w:ind w:left="0" w:firstLine="0"/>
        <w:jc w:val="both"/>
        <w:rPr>
          <w:lang w:val="uk-UA"/>
        </w:rPr>
      </w:pPr>
      <w:r w:rsidRPr="0033339C">
        <w:rPr>
          <w:lang w:val="uk-UA"/>
        </w:rPr>
        <w:lastRenderedPageBreak/>
        <w:t xml:space="preserve">нерозподіленого прибутку у </w:t>
      </w:r>
      <w:r w:rsidR="00617709" w:rsidRPr="0033339C">
        <w:rPr>
          <w:lang w:val="uk-UA"/>
        </w:rPr>
        <w:t>розмірі</w:t>
      </w:r>
      <w:r w:rsidRPr="0033339C">
        <w:rPr>
          <w:lang w:val="uk-UA"/>
        </w:rPr>
        <w:t xml:space="preserve"> </w:t>
      </w:r>
      <w:r w:rsidR="0071110F">
        <w:rPr>
          <w:lang w:val="uk-UA"/>
        </w:rPr>
        <w:t>3921</w:t>
      </w:r>
      <w:r w:rsidRPr="0033339C">
        <w:rPr>
          <w:lang w:val="uk-UA"/>
        </w:rPr>
        <w:t xml:space="preserve"> тис. грн. </w:t>
      </w:r>
    </w:p>
    <w:p w:rsidR="00351DB3" w:rsidRPr="0033339C" w:rsidRDefault="00C32F8C" w:rsidP="0033339C">
      <w:pPr>
        <w:jc w:val="both"/>
        <w:rPr>
          <w:lang w:val="uk-UA"/>
        </w:rPr>
      </w:pPr>
      <w:r w:rsidRPr="0033339C">
        <w:rPr>
          <w:lang w:val="uk-UA"/>
        </w:rPr>
        <w:t>Змін в розмірі  Статутного капіталу Товариства за період, що перевіряється, не відбувалося.</w:t>
      </w:r>
      <w:r w:rsidR="009A5BA2" w:rsidRPr="0033339C">
        <w:rPr>
          <w:lang w:val="uk-UA"/>
        </w:rPr>
        <w:t xml:space="preserve">      </w:t>
      </w:r>
      <w:r w:rsidR="009A5BA2" w:rsidRPr="0033339C">
        <w:rPr>
          <w:b/>
          <w:i/>
          <w:lang w:val="uk-UA"/>
        </w:rPr>
        <w:t xml:space="preserve">    </w:t>
      </w:r>
      <w:r w:rsidR="00E17CF7" w:rsidRPr="0033339C">
        <w:rPr>
          <w:b/>
          <w:i/>
          <w:lang w:val="uk-UA"/>
        </w:rPr>
        <w:t xml:space="preserve"> </w:t>
      </w:r>
      <w:r w:rsidR="009A5BA2" w:rsidRPr="0033339C">
        <w:rPr>
          <w:b/>
          <w:i/>
          <w:lang w:val="uk-UA"/>
        </w:rPr>
        <w:t xml:space="preserve"> </w:t>
      </w:r>
      <w:r w:rsidR="00E17CF7" w:rsidRPr="0033339C">
        <w:rPr>
          <w:b/>
          <w:i/>
          <w:lang w:val="uk-UA"/>
        </w:rPr>
        <w:t xml:space="preserve">   </w:t>
      </w:r>
    </w:p>
    <w:p w:rsidR="009A5BA2" w:rsidRPr="0033339C" w:rsidRDefault="00C51AC5" w:rsidP="0033339C">
      <w:pPr>
        <w:pStyle w:val="af"/>
        <w:spacing w:before="0" w:after="0"/>
        <w:jc w:val="both"/>
        <w:rPr>
          <w:b/>
          <w:bCs/>
          <w:i/>
          <w:iCs/>
          <w:u w:val="single"/>
          <w:lang w:val="uk-UA"/>
        </w:rPr>
      </w:pPr>
      <w:r w:rsidRPr="0033339C">
        <w:rPr>
          <w:b/>
          <w:bCs/>
          <w:i/>
          <w:u w:val="single"/>
          <w:lang w:val="uk-UA"/>
        </w:rPr>
        <w:t>Д</w:t>
      </w:r>
      <w:r w:rsidR="009A5BA2" w:rsidRPr="0033339C">
        <w:rPr>
          <w:b/>
          <w:bCs/>
          <w:i/>
          <w:u w:val="single"/>
          <w:lang w:val="uk-UA"/>
        </w:rPr>
        <w:t>оходи та витрати</w:t>
      </w:r>
      <w:r w:rsidR="00170004" w:rsidRPr="0033339C">
        <w:rPr>
          <w:b/>
          <w:bCs/>
          <w:i/>
          <w:iCs/>
          <w:u w:val="single"/>
          <w:lang w:val="uk-UA"/>
        </w:rPr>
        <w:t xml:space="preserve"> </w:t>
      </w:r>
    </w:p>
    <w:p w:rsidR="009A5BA2" w:rsidRPr="0033339C" w:rsidRDefault="009A5BA2" w:rsidP="0033339C">
      <w:pPr>
        <w:jc w:val="both"/>
        <w:rPr>
          <w:lang w:val="uk-UA"/>
        </w:rPr>
      </w:pPr>
      <w:r w:rsidRPr="0033339C">
        <w:rPr>
          <w:lang w:val="uk-UA"/>
        </w:rPr>
        <w:t>Нами було перевірено достовірність даних  про правильність класифікацій та оцінки доходу, правильність визначення балансового прибутку відповідно</w:t>
      </w:r>
      <w:r w:rsidR="00617709" w:rsidRPr="0033339C">
        <w:rPr>
          <w:lang w:val="uk-UA"/>
        </w:rPr>
        <w:t xml:space="preserve"> </w:t>
      </w:r>
      <w:r w:rsidRPr="0033339C">
        <w:rPr>
          <w:lang w:val="uk-UA"/>
        </w:rPr>
        <w:t>до</w:t>
      </w:r>
      <w:r w:rsidR="00617709" w:rsidRPr="0033339C">
        <w:rPr>
          <w:lang w:val="uk-UA"/>
        </w:rPr>
        <w:t xml:space="preserve"> </w:t>
      </w:r>
      <w:r w:rsidRPr="0033339C">
        <w:rPr>
          <w:lang w:val="uk-UA"/>
        </w:rPr>
        <w:t>чинного законодавства.</w:t>
      </w:r>
    </w:p>
    <w:p w:rsidR="009A5BA2" w:rsidRPr="0033339C" w:rsidRDefault="009A5BA2" w:rsidP="0033339C">
      <w:pPr>
        <w:jc w:val="both"/>
        <w:rPr>
          <w:lang w:val="uk-UA"/>
        </w:rPr>
      </w:pPr>
      <w:r w:rsidRPr="0033339C">
        <w:rPr>
          <w:lang w:val="uk-UA"/>
        </w:rPr>
        <w:t>На думку аудитора, в усіх суттєвих аспектах бухгалтерський облік доходів від звичайної діяльності Товариства ведеться у відповідності до норм МСБО 18 «Дохід».</w:t>
      </w:r>
    </w:p>
    <w:p w:rsidR="009A5BA2" w:rsidRPr="0033339C" w:rsidRDefault="009A5BA2" w:rsidP="0033339C">
      <w:pPr>
        <w:jc w:val="both"/>
        <w:rPr>
          <w:lang w:val="uk-UA"/>
        </w:rPr>
      </w:pPr>
      <w:r w:rsidRPr="0033339C">
        <w:rPr>
          <w:lang w:val="uk-UA"/>
        </w:rPr>
        <w:t xml:space="preserve">Товариство дотримується вимог МСБО 18 </w:t>
      </w:r>
      <w:r w:rsidR="00617709" w:rsidRPr="0033339C">
        <w:rPr>
          <w:lang w:val="uk-UA"/>
        </w:rPr>
        <w:t>«</w:t>
      </w:r>
      <w:r w:rsidRPr="0033339C">
        <w:rPr>
          <w:lang w:val="uk-UA"/>
        </w:rPr>
        <w:t>Дохід</w:t>
      </w:r>
      <w:r w:rsidR="00617709" w:rsidRPr="0033339C">
        <w:rPr>
          <w:lang w:val="uk-UA"/>
        </w:rPr>
        <w:t>»</w:t>
      </w:r>
      <w:r w:rsidRPr="0033339C">
        <w:rPr>
          <w:lang w:val="uk-UA"/>
        </w:rPr>
        <w:t>, а саме: дохід визнається за принципом нарахування, коли є впевненість, що в результаті операції відбудеться збільшенн</w:t>
      </w:r>
      <w:r w:rsidR="004D0727" w:rsidRPr="0033339C">
        <w:rPr>
          <w:lang w:val="uk-UA"/>
        </w:rPr>
        <w:t>я економічних</w:t>
      </w:r>
      <w:r w:rsidR="00617709" w:rsidRPr="0033339C">
        <w:rPr>
          <w:lang w:val="uk-UA"/>
        </w:rPr>
        <w:t xml:space="preserve"> </w:t>
      </w:r>
      <w:r w:rsidR="004D0727" w:rsidRPr="0033339C">
        <w:rPr>
          <w:lang w:val="uk-UA"/>
        </w:rPr>
        <w:t>вигід</w:t>
      </w:r>
      <w:r w:rsidR="00617709" w:rsidRPr="0033339C">
        <w:rPr>
          <w:lang w:val="uk-UA"/>
        </w:rPr>
        <w:t xml:space="preserve"> </w:t>
      </w:r>
      <w:r w:rsidR="004D0727" w:rsidRPr="0033339C">
        <w:rPr>
          <w:lang w:val="uk-UA"/>
        </w:rPr>
        <w:t>Товариства</w:t>
      </w:r>
      <w:r w:rsidRPr="0033339C">
        <w:rPr>
          <w:lang w:val="uk-UA"/>
        </w:rPr>
        <w:t xml:space="preserve">, а сума доходу може бути достовірно визначена. </w:t>
      </w:r>
    </w:p>
    <w:p w:rsidR="009A5BA2" w:rsidRPr="0033339C" w:rsidRDefault="009A5BA2" w:rsidP="0033339C">
      <w:pPr>
        <w:jc w:val="both"/>
        <w:rPr>
          <w:lang w:val="uk-UA"/>
        </w:rPr>
      </w:pPr>
      <w:r w:rsidRPr="0033339C">
        <w:rPr>
          <w:lang w:val="uk-UA"/>
        </w:rPr>
        <w:t>Основною вимогою до фінансової звітності Товариства щодо доходів і витрат є відповідність отриманих (визнаних) доходів сплаченим (визнаним) витратам, які здійснюються з метою отримання таких доходів.</w:t>
      </w:r>
    </w:p>
    <w:p w:rsidR="00617709" w:rsidRPr="0033339C" w:rsidRDefault="00617709" w:rsidP="0033339C">
      <w:pPr>
        <w:pStyle w:val="bodytext"/>
        <w:shd w:val="clear" w:color="auto" w:fill="FFFFFF"/>
        <w:spacing w:before="0" w:beforeAutospacing="0" w:after="0" w:afterAutospacing="0"/>
        <w:jc w:val="both"/>
        <w:rPr>
          <w:b/>
          <w:lang w:val="uk-UA"/>
        </w:rPr>
      </w:pPr>
      <w:r w:rsidRPr="0033339C">
        <w:rPr>
          <w:b/>
          <w:lang w:val="uk-UA"/>
        </w:rPr>
        <w:t xml:space="preserve">Визнання доходів за </w:t>
      </w:r>
      <w:r w:rsidR="00B10957" w:rsidRPr="0033339C">
        <w:rPr>
          <w:b/>
          <w:lang w:val="uk-UA"/>
        </w:rPr>
        <w:t>2017</w:t>
      </w:r>
      <w:r w:rsidRPr="0033339C">
        <w:rPr>
          <w:b/>
          <w:lang w:val="uk-UA"/>
        </w:rPr>
        <w:t xml:space="preserve"> рік </w:t>
      </w:r>
    </w:p>
    <w:p w:rsidR="009A5BA2" w:rsidRPr="0033339C" w:rsidRDefault="004D0727" w:rsidP="0033339C">
      <w:pPr>
        <w:jc w:val="both"/>
        <w:rPr>
          <w:lang w:val="uk-UA"/>
        </w:rPr>
      </w:pPr>
      <w:r w:rsidRPr="0033339C">
        <w:rPr>
          <w:lang w:val="uk-UA"/>
        </w:rPr>
        <w:t xml:space="preserve">Доходи - </w:t>
      </w:r>
      <w:r w:rsidR="006468B2" w:rsidRPr="0033339C">
        <w:rPr>
          <w:lang w:val="uk-UA"/>
        </w:rPr>
        <w:t>це збільшення економічних вигі</w:t>
      </w:r>
      <w:r w:rsidR="009A5BA2" w:rsidRPr="0033339C">
        <w:rPr>
          <w:lang w:val="uk-UA"/>
        </w:rPr>
        <w:t>д у вигляді збільшення активів або зменшення зобов’язань, що призводить до зростання власного капіталу.</w:t>
      </w:r>
    </w:p>
    <w:p w:rsidR="00EE4847" w:rsidRPr="0091288B" w:rsidRDefault="009A5BA2" w:rsidP="0033339C">
      <w:pPr>
        <w:jc w:val="both"/>
        <w:rPr>
          <w:lang w:val="uk-UA"/>
        </w:rPr>
      </w:pPr>
      <w:r w:rsidRPr="0033339C">
        <w:rPr>
          <w:lang w:val="uk-UA"/>
        </w:rPr>
        <w:t xml:space="preserve">У </w:t>
      </w:r>
      <w:r w:rsidR="00B10957" w:rsidRPr="0033339C">
        <w:rPr>
          <w:lang w:val="uk-UA"/>
        </w:rPr>
        <w:t>2017</w:t>
      </w:r>
      <w:r w:rsidRPr="0033339C">
        <w:rPr>
          <w:lang w:val="uk-UA"/>
        </w:rPr>
        <w:t xml:space="preserve"> році  загальний  дохід склав </w:t>
      </w:r>
      <w:r w:rsidR="00EE4847">
        <w:rPr>
          <w:lang w:val="uk-UA"/>
        </w:rPr>
        <w:t>8271</w:t>
      </w:r>
      <w:r w:rsidR="00617709" w:rsidRPr="0033339C">
        <w:rPr>
          <w:lang w:val="uk-UA"/>
        </w:rPr>
        <w:t xml:space="preserve"> </w:t>
      </w:r>
      <w:r w:rsidRPr="0033339C">
        <w:rPr>
          <w:lang w:val="uk-UA"/>
        </w:rPr>
        <w:t>тис. грн.. в т.ч</w:t>
      </w:r>
      <w:r w:rsidR="0091288B">
        <w:rPr>
          <w:lang w:val="uk-UA"/>
        </w:rPr>
        <w:t>.</w:t>
      </w:r>
      <w:r w:rsidR="0091288B">
        <w:rPr>
          <w:lang w:val="en-US"/>
        </w:rPr>
        <w:t>:</w:t>
      </w:r>
    </w:p>
    <w:p w:rsidR="009A5BA2" w:rsidRDefault="00EE4847" w:rsidP="0033339C">
      <w:pPr>
        <w:jc w:val="both"/>
        <w:rPr>
          <w:lang w:val="uk-UA"/>
        </w:rPr>
      </w:pPr>
      <w:r>
        <w:rPr>
          <w:lang w:val="uk-UA"/>
        </w:rPr>
        <w:t>-</w:t>
      </w:r>
      <w:r w:rsidR="0091288B">
        <w:rPr>
          <w:lang w:val="uk-UA"/>
        </w:rPr>
        <w:t xml:space="preserve"> </w:t>
      </w:r>
      <w:r>
        <w:rPr>
          <w:lang w:val="uk-UA"/>
        </w:rPr>
        <w:t xml:space="preserve"> чистий дохід від реалізації продукції ( товарів</w:t>
      </w:r>
      <w:r w:rsidR="0091288B">
        <w:rPr>
          <w:lang w:val="uk-UA"/>
        </w:rPr>
        <w:t>,</w:t>
      </w:r>
      <w:r>
        <w:rPr>
          <w:lang w:val="uk-UA"/>
        </w:rPr>
        <w:t xml:space="preserve"> робіт , послуг) становить 6420</w:t>
      </w:r>
      <w:r w:rsidR="0091288B">
        <w:rPr>
          <w:lang w:val="uk-UA"/>
        </w:rPr>
        <w:t xml:space="preserve"> </w:t>
      </w:r>
      <w:r>
        <w:rPr>
          <w:lang w:val="uk-UA"/>
        </w:rPr>
        <w:t>тис.грн.</w:t>
      </w:r>
      <w:r w:rsidR="0091288B">
        <w:rPr>
          <w:lang w:val="uk-UA"/>
        </w:rPr>
        <w:t>,</w:t>
      </w:r>
    </w:p>
    <w:p w:rsidR="00EE4847" w:rsidRDefault="00001D8D" w:rsidP="0033339C">
      <w:pPr>
        <w:jc w:val="both"/>
        <w:rPr>
          <w:lang w:val="uk-UA"/>
        </w:rPr>
      </w:pPr>
      <w:r w:rsidRPr="0033339C">
        <w:rPr>
          <w:lang w:val="uk-UA"/>
        </w:rPr>
        <w:t xml:space="preserve">- </w:t>
      </w:r>
      <w:r w:rsidR="00EE4847">
        <w:rPr>
          <w:lang w:val="uk-UA"/>
        </w:rPr>
        <w:t xml:space="preserve"> </w:t>
      </w:r>
      <w:r w:rsidRPr="0033339C">
        <w:rPr>
          <w:lang w:val="uk-UA"/>
        </w:rPr>
        <w:t xml:space="preserve">інші  доходи </w:t>
      </w:r>
      <w:r w:rsidR="00617709" w:rsidRPr="0033339C">
        <w:rPr>
          <w:lang w:val="uk-UA"/>
        </w:rPr>
        <w:t>в сумі</w:t>
      </w:r>
      <w:r w:rsidRPr="0033339C">
        <w:rPr>
          <w:lang w:val="uk-UA"/>
        </w:rPr>
        <w:t xml:space="preserve"> </w:t>
      </w:r>
      <w:r w:rsidR="0071110F">
        <w:rPr>
          <w:lang w:val="uk-UA"/>
        </w:rPr>
        <w:t>1851</w:t>
      </w:r>
      <w:r w:rsidR="0091288B">
        <w:rPr>
          <w:lang w:val="uk-UA"/>
        </w:rPr>
        <w:t xml:space="preserve"> </w:t>
      </w:r>
      <w:r w:rsidRPr="0033339C">
        <w:rPr>
          <w:lang w:val="uk-UA"/>
        </w:rPr>
        <w:t>тис. грн.</w:t>
      </w:r>
    </w:p>
    <w:p w:rsidR="009A5BA2" w:rsidRPr="0033339C" w:rsidRDefault="009A5BA2" w:rsidP="0033339C">
      <w:pPr>
        <w:jc w:val="both"/>
        <w:rPr>
          <w:b/>
          <w:lang w:val="uk-UA"/>
        </w:rPr>
      </w:pPr>
      <w:r w:rsidRPr="0033339C">
        <w:rPr>
          <w:b/>
          <w:lang w:val="uk-UA"/>
        </w:rPr>
        <w:t xml:space="preserve">Визнання витрат за </w:t>
      </w:r>
      <w:r w:rsidR="00B10957" w:rsidRPr="0033339C">
        <w:rPr>
          <w:b/>
          <w:lang w:val="uk-UA"/>
        </w:rPr>
        <w:t>2017</w:t>
      </w:r>
      <w:r w:rsidRPr="0033339C">
        <w:rPr>
          <w:b/>
          <w:lang w:val="uk-UA"/>
        </w:rPr>
        <w:t xml:space="preserve">рік </w:t>
      </w:r>
    </w:p>
    <w:p w:rsidR="009A5BA2" w:rsidRPr="0033339C" w:rsidRDefault="009A5BA2" w:rsidP="0033339C">
      <w:pPr>
        <w:jc w:val="both"/>
        <w:rPr>
          <w:lang w:val="uk-UA"/>
        </w:rPr>
      </w:pPr>
      <w:r w:rsidRPr="0033339C">
        <w:rPr>
          <w:lang w:val="uk-UA"/>
        </w:rPr>
        <w:t xml:space="preserve">Витрати </w:t>
      </w:r>
      <w:r w:rsidR="004D0727" w:rsidRPr="0033339C">
        <w:rPr>
          <w:lang w:val="uk-UA"/>
        </w:rPr>
        <w:t>в</w:t>
      </w:r>
      <w:r w:rsidRPr="0033339C">
        <w:rPr>
          <w:lang w:val="uk-UA"/>
        </w:rPr>
        <w:t>изнаються в звіті про фінансові результати, якщо виникає зменшення в майбутніх</w:t>
      </w:r>
      <w:r w:rsidR="00617709" w:rsidRPr="0033339C">
        <w:rPr>
          <w:lang w:val="uk-UA"/>
        </w:rPr>
        <w:t xml:space="preserve"> </w:t>
      </w:r>
      <w:r w:rsidRPr="0033339C">
        <w:rPr>
          <w:lang w:val="uk-UA"/>
        </w:rPr>
        <w:t>економічних вигодах, пов'язаних із зменшенням</w:t>
      </w:r>
      <w:r w:rsidR="00617709" w:rsidRPr="0033339C">
        <w:rPr>
          <w:lang w:val="uk-UA"/>
        </w:rPr>
        <w:t xml:space="preserve"> </w:t>
      </w:r>
      <w:r w:rsidRPr="0033339C">
        <w:rPr>
          <w:lang w:val="uk-UA"/>
        </w:rPr>
        <w:t>активу або збільшенням зобов'язання, які можуть бути надійно виміряні.</w:t>
      </w:r>
    </w:p>
    <w:p w:rsidR="009A5BA2" w:rsidRPr="0033339C" w:rsidRDefault="009A5BA2" w:rsidP="0033339C">
      <w:pPr>
        <w:jc w:val="both"/>
        <w:rPr>
          <w:lang w:val="uk-UA"/>
        </w:rPr>
      </w:pPr>
      <w:r w:rsidRPr="0033339C">
        <w:rPr>
          <w:lang w:val="uk-UA"/>
        </w:rPr>
        <w:t>Витрати признаються в звіті про фінансові результати на основі безпосереднього зіставлення між понесеними витратами і відносяться до конкретних статей доходів. Якщо виникнення економічних вигід очікується впродовж декількох облікових періодів і зв'язок з доходом може прослідити лише в цілому або побічно, витрати в звіті про фінансові результати признаються на основі методу раціонального розподілу.</w:t>
      </w:r>
    </w:p>
    <w:p w:rsidR="009A5BA2" w:rsidRPr="0033339C" w:rsidRDefault="009A5BA2" w:rsidP="0033339C">
      <w:pPr>
        <w:jc w:val="both"/>
        <w:rPr>
          <w:lang w:val="uk-UA"/>
        </w:rPr>
      </w:pPr>
      <w:r w:rsidRPr="0033339C">
        <w:rPr>
          <w:lang w:val="uk-UA"/>
        </w:rPr>
        <w:t>Витрата признається в звіті про фінансові результати негайно, якщо витрати не створюють майбутні економічні вигоди,</w:t>
      </w:r>
      <w:r w:rsidR="00617709" w:rsidRPr="0033339C">
        <w:rPr>
          <w:lang w:val="uk-UA"/>
        </w:rPr>
        <w:t xml:space="preserve"> </w:t>
      </w:r>
      <w:r w:rsidRPr="0033339C">
        <w:rPr>
          <w:lang w:val="uk-UA"/>
        </w:rPr>
        <w:t>або коли майбутні економічні вигоди не відповідають або перестають відповідати вимогам визнання як актив в балансі.</w:t>
      </w:r>
    </w:p>
    <w:p w:rsidR="009A5BA2" w:rsidRPr="0033339C" w:rsidRDefault="009A5BA2" w:rsidP="0033339C">
      <w:pPr>
        <w:jc w:val="both"/>
        <w:rPr>
          <w:lang w:val="uk-UA"/>
        </w:rPr>
      </w:pPr>
      <w:r w:rsidRPr="0033339C">
        <w:rPr>
          <w:lang w:val="uk-UA"/>
        </w:rPr>
        <w:t>Загальні витрати Тов</w:t>
      </w:r>
      <w:r w:rsidR="00A84778" w:rsidRPr="0033339C">
        <w:rPr>
          <w:lang w:val="uk-UA"/>
        </w:rPr>
        <w:t xml:space="preserve">ариства в </w:t>
      </w:r>
      <w:r w:rsidR="00B10957" w:rsidRPr="0033339C">
        <w:rPr>
          <w:lang w:val="uk-UA"/>
        </w:rPr>
        <w:t>2017</w:t>
      </w:r>
      <w:r w:rsidR="00A84778" w:rsidRPr="0033339C">
        <w:rPr>
          <w:lang w:val="uk-UA"/>
        </w:rPr>
        <w:t xml:space="preserve"> році складають</w:t>
      </w:r>
      <w:r w:rsidRPr="0033339C">
        <w:rPr>
          <w:lang w:val="uk-UA"/>
        </w:rPr>
        <w:t xml:space="preserve"> </w:t>
      </w:r>
      <w:r w:rsidR="0071110F">
        <w:rPr>
          <w:lang w:val="uk-UA"/>
        </w:rPr>
        <w:t>4</w:t>
      </w:r>
      <w:r w:rsidR="0091288B">
        <w:rPr>
          <w:lang w:val="uk-UA"/>
        </w:rPr>
        <w:t>144</w:t>
      </w:r>
      <w:r w:rsidR="007C6AB3" w:rsidRPr="0033339C">
        <w:rPr>
          <w:lang w:val="uk-UA"/>
        </w:rPr>
        <w:t xml:space="preserve"> </w:t>
      </w:r>
      <w:r w:rsidR="00A84778" w:rsidRPr="0033339C">
        <w:rPr>
          <w:lang w:val="uk-UA"/>
        </w:rPr>
        <w:t xml:space="preserve">тис. грн. </w:t>
      </w:r>
      <w:r w:rsidR="004879DC" w:rsidRPr="0033339C">
        <w:rPr>
          <w:lang w:val="uk-UA"/>
        </w:rPr>
        <w:t xml:space="preserve"> в т.ч.</w:t>
      </w:r>
      <w:r w:rsidRPr="0033339C">
        <w:rPr>
          <w:lang w:val="uk-UA"/>
        </w:rPr>
        <w:t>:</w:t>
      </w:r>
    </w:p>
    <w:p w:rsidR="009A5BA2" w:rsidRPr="0033339C" w:rsidRDefault="009A5BA2" w:rsidP="0033339C">
      <w:pPr>
        <w:jc w:val="both"/>
        <w:rPr>
          <w:lang w:val="uk-UA"/>
        </w:rPr>
      </w:pPr>
      <w:r w:rsidRPr="0033339C">
        <w:rPr>
          <w:lang w:val="uk-UA"/>
        </w:rPr>
        <w:t xml:space="preserve">Адміністративні  витрати  на суму </w:t>
      </w:r>
      <w:r w:rsidR="0071110F">
        <w:rPr>
          <w:lang w:val="uk-UA"/>
        </w:rPr>
        <w:t>651</w:t>
      </w:r>
      <w:r w:rsidRPr="0033339C">
        <w:rPr>
          <w:lang w:val="uk-UA"/>
        </w:rPr>
        <w:t xml:space="preserve"> тис. грн.;</w:t>
      </w:r>
    </w:p>
    <w:p w:rsidR="009A5BA2" w:rsidRPr="0033339C" w:rsidRDefault="0071110F" w:rsidP="0033339C">
      <w:pPr>
        <w:jc w:val="both"/>
        <w:rPr>
          <w:lang w:val="uk-UA"/>
        </w:rPr>
      </w:pPr>
      <w:r>
        <w:rPr>
          <w:lang w:val="uk-UA"/>
        </w:rPr>
        <w:t>Фінансові витрати</w:t>
      </w:r>
      <w:r w:rsidR="00EE4847">
        <w:rPr>
          <w:lang w:val="uk-UA"/>
        </w:rPr>
        <w:t xml:space="preserve"> становлять</w:t>
      </w:r>
      <w:r w:rsidR="000265D1" w:rsidRPr="0033339C">
        <w:rPr>
          <w:lang w:val="uk-UA"/>
        </w:rPr>
        <w:t xml:space="preserve"> </w:t>
      </w:r>
      <w:r>
        <w:rPr>
          <w:lang w:val="uk-UA"/>
        </w:rPr>
        <w:t>3493</w:t>
      </w:r>
      <w:r w:rsidR="009A5BA2" w:rsidRPr="0033339C">
        <w:rPr>
          <w:lang w:val="uk-UA"/>
        </w:rPr>
        <w:t xml:space="preserve"> тис.</w:t>
      </w:r>
      <w:r w:rsidR="00DC260D" w:rsidRPr="0033339C">
        <w:rPr>
          <w:lang w:val="uk-UA"/>
        </w:rPr>
        <w:t xml:space="preserve"> </w:t>
      </w:r>
      <w:r w:rsidR="009A5BA2" w:rsidRPr="0033339C">
        <w:rPr>
          <w:lang w:val="uk-UA"/>
        </w:rPr>
        <w:t>грн.;</w:t>
      </w:r>
    </w:p>
    <w:p w:rsidR="009A5BA2" w:rsidRPr="0033339C" w:rsidRDefault="009A5BA2" w:rsidP="0033339C">
      <w:pPr>
        <w:jc w:val="both"/>
        <w:rPr>
          <w:lang w:val="uk-UA"/>
        </w:rPr>
      </w:pPr>
      <w:r w:rsidRPr="0033339C">
        <w:rPr>
          <w:lang w:val="uk-UA"/>
        </w:rPr>
        <w:t xml:space="preserve">Чистим фінансовим результатом </w:t>
      </w:r>
      <w:r w:rsidR="00DC260D" w:rsidRPr="0033339C">
        <w:rPr>
          <w:lang w:val="uk-UA"/>
        </w:rPr>
        <w:t>від</w:t>
      </w:r>
      <w:r w:rsidRPr="0033339C">
        <w:rPr>
          <w:lang w:val="uk-UA"/>
        </w:rPr>
        <w:t xml:space="preserve"> звичайної діяльності у звітному періоді є  отриманий  пр</w:t>
      </w:r>
      <w:r w:rsidR="00A84778" w:rsidRPr="0033339C">
        <w:rPr>
          <w:lang w:val="uk-UA"/>
        </w:rPr>
        <w:t xml:space="preserve">ибуток </w:t>
      </w:r>
      <w:r w:rsidR="00617709" w:rsidRPr="0033339C">
        <w:rPr>
          <w:lang w:val="uk-UA"/>
        </w:rPr>
        <w:t xml:space="preserve"> </w:t>
      </w:r>
      <w:r w:rsidR="00A84778" w:rsidRPr="0033339C">
        <w:rPr>
          <w:lang w:val="uk-UA"/>
        </w:rPr>
        <w:t xml:space="preserve">у </w:t>
      </w:r>
      <w:r w:rsidR="00DC260D" w:rsidRPr="0033339C">
        <w:rPr>
          <w:lang w:val="uk-UA"/>
        </w:rPr>
        <w:t>сумі</w:t>
      </w:r>
      <w:r w:rsidR="00A84778" w:rsidRPr="0033339C">
        <w:rPr>
          <w:lang w:val="uk-UA"/>
        </w:rPr>
        <w:t xml:space="preserve">  </w:t>
      </w:r>
      <w:r w:rsidR="0046758D">
        <w:rPr>
          <w:lang w:val="uk-UA"/>
        </w:rPr>
        <w:t>4127</w:t>
      </w:r>
      <w:r w:rsidR="0091288B">
        <w:rPr>
          <w:lang w:val="uk-UA"/>
        </w:rPr>
        <w:t xml:space="preserve"> </w:t>
      </w:r>
      <w:r w:rsidR="00745286" w:rsidRPr="0033339C">
        <w:rPr>
          <w:lang w:val="uk-UA"/>
        </w:rPr>
        <w:t>тис. грн.</w:t>
      </w:r>
    </w:p>
    <w:p w:rsidR="009A5BA2" w:rsidRPr="0033339C" w:rsidRDefault="009A5BA2" w:rsidP="0033339C">
      <w:pPr>
        <w:jc w:val="both"/>
        <w:rPr>
          <w:lang w:val="uk-UA"/>
        </w:rPr>
      </w:pPr>
      <w:r w:rsidRPr="0033339C">
        <w:rPr>
          <w:lang w:val="uk-UA"/>
        </w:rPr>
        <w:t>Розкриття інформації  щодо визначення  результатів діяльності  відповідає вимогам чинного законодавства</w:t>
      </w:r>
    </w:p>
    <w:p w:rsidR="009A5BA2" w:rsidRPr="0033339C" w:rsidRDefault="009A5BA2" w:rsidP="0033339C">
      <w:pPr>
        <w:shd w:val="clear" w:color="auto" w:fill="FFFFFF"/>
        <w:jc w:val="both"/>
        <w:rPr>
          <w:b/>
          <w:bCs/>
          <w:i/>
          <w:u w:val="single"/>
          <w:lang w:val="uk-UA"/>
        </w:rPr>
      </w:pPr>
      <w:r w:rsidRPr="0033339C">
        <w:rPr>
          <w:b/>
          <w:bCs/>
          <w:i/>
          <w:u w:val="single"/>
          <w:lang w:val="uk-UA"/>
        </w:rPr>
        <w:t>Звіт про рух грошових коштів</w:t>
      </w:r>
      <w:r w:rsidR="00617709" w:rsidRPr="0033339C">
        <w:rPr>
          <w:b/>
          <w:bCs/>
          <w:i/>
          <w:u w:val="single"/>
          <w:lang w:val="uk-UA"/>
        </w:rPr>
        <w:t xml:space="preserve"> </w:t>
      </w:r>
    </w:p>
    <w:p w:rsidR="009A5BA2" w:rsidRPr="0033339C" w:rsidRDefault="009A5BA2" w:rsidP="0033339C">
      <w:pPr>
        <w:jc w:val="both"/>
        <w:rPr>
          <w:lang w:val="uk-UA"/>
        </w:rPr>
      </w:pPr>
      <w:r w:rsidRPr="0033339C">
        <w:rPr>
          <w:lang w:val="uk-UA"/>
        </w:rPr>
        <w:t xml:space="preserve">Звіт про рух грошових коштів </w:t>
      </w:r>
      <w:r w:rsidR="00556AC4" w:rsidRPr="0033339C">
        <w:rPr>
          <w:lang w:val="uk-UA"/>
        </w:rPr>
        <w:t>ТОВ «ФК «</w:t>
      </w:r>
      <w:r w:rsidR="0046758D">
        <w:rPr>
          <w:lang w:val="uk-UA"/>
        </w:rPr>
        <w:t>ФАКТОР ГРУП</w:t>
      </w:r>
      <w:r w:rsidR="00556AC4" w:rsidRPr="0033339C">
        <w:rPr>
          <w:lang w:val="uk-UA"/>
        </w:rPr>
        <w:t>»</w:t>
      </w:r>
      <w:r w:rsidRPr="0033339C">
        <w:rPr>
          <w:lang w:val="uk-UA"/>
        </w:rPr>
        <w:t xml:space="preserve"> складено згідно вимог МСФО 7 </w:t>
      </w:r>
      <w:r w:rsidR="00C17564" w:rsidRPr="0033339C">
        <w:rPr>
          <w:lang w:val="uk-UA"/>
        </w:rPr>
        <w:t>«</w:t>
      </w:r>
      <w:r w:rsidRPr="0033339C">
        <w:rPr>
          <w:lang w:val="uk-UA"/>
        </w:rPr>
        <w:t>Звіти про рух грошових коштів</w:t>
      </w:r>
      <w:r w:rsidR="00C17564" w:rsidRPr="0033339C">
        <w:rPr>
          <w:lang w:val="uk-UA"/>
        </w:rPr>
        <w:t>»</w:t>
      </w:r>
      <w:r w:rsidRPr="0033339C">
        <w:rPr>
          <w:lang w:val="uk-UA"/>
        </w:rPr>
        <w:t>.</w:t>
      </w:r>
    </w:p>
    <w:p w:rsidR="009A5BA2" w:rsidRPr="0033339C" w:rsidRDefault="009A5BA2" w:rsidP="0033339C">
      <w:pPr>
        <w:shd w:val="clear" w:color="auto" w:fill="FFFFFF"/>
        <w:jc w:val="both"/>
        <w:rPr>
          <w:lang w:val="uk-UA"/>
        </w:rPr>
      </w:pPr>
      <w:r w:rsidRPr="0033339C">
        <w:rPr>
          <w:lang w:val="uk-UA"/>
        </w:rPr>
        <w:t>Інформація про грошові потоки Товариства надає користувачам фінансових звітів змогу оцінити спроможність  генерувати грошові кошти та їх еквіваленти, а також оцінити потреби суб’єкта господарювання у використанні цих грошових потоків.</w:t>
      </w:r>
    </w:p>
    <w:p w:rsidR="009A5BA2" w:rsidRPr="0033339C" w:rsidRDefault="009A5BA2" w:rsidP="0033339C">
      <w:pPr>
        <w:shd w:val="clear" w:color="auto" w:fill="FFFFFF"/>
        <w:jc w:val="both"/>
        <w:rPr>
          <w:lang w:val="uk-UA"/>
        </w:rPr>
      </w:pPr>
      <w:r w:rsidRPr="0033339C">
        <w:rPr>
          <w:lang w:val="uk-UA"/>
        </w:rPr>
        <w:t>Товариство не має залишків грошових коштів, які утримуються і є недоступними для використання, та невикористаних запозичених коштів, що є наявними для майбутньої операційної діяльності і для погашення зобов’язань інвестиційного характеру, до яких існують будь-які обмеження щодо використання.</w:t>
      </w:r>
    </w:p>
    <w:p w:rsidR="007C6AB3" w:rsidRPr="0033339C" w:rsidRDefault="009A5BA2" w:rsidP="0033339C">
      <w:pPr>
        <w:shd w:val="clear" w:color="auto" w:fill="FFFFFF"/>
        <w:jc w:val="both"/>
        <w:rPr>
          <w:lang w:val="uk-UA"/>
        </w:rPr>
      </w:pPr>
      <w:r w:rsidRPr="0033339C">
        <w:rPr>
          <w:lang w:val="uk-UA"/>
        </w:rPr>
        <w:t>Залишок грошових коштів та їх еквівалентів на 31.12.</w:t>
      </w:r>
      <w:r w:rsidR="00B10957" w:rsidRPr="0033339C">
        <w:rPr>
          <w:lang w:val="uk-UA"/>
        </w:rPr>
        <w:t>2017</w:t>
      </w:r>
      <w:r w:rsidRPr="0033339C">
        <w:rPr>
          <w:lang w:val="uk-UA"/>
        </w:rPr>
        <w:t xml:space="preserve"> року на </w:t>
      </w:r>
      <w:r w:rsidR="00A84778" w:rsidRPr="0033339C">
        <w:rPr>
          <w:lang w:val="uk-UA"/>
        </w:rPr>
        <w:t xml:space="preserve">поточних </w:t>
      </w:r>
      <w:r w:rsidRPr="0033339C">
        <w:rPr>
          <w:lang w:val="uk-UA"/>
        </w:rPr>
        <w:t xml:space="preserve">рахунках Товариства складає  </w:t>
      </w:r>
      <w:r w:rsidR="0046758D">
        <w:rPr>
          <w:lang w:val="uk-UA"/>
        </w:rPr>
        <w:t>75</w:t>
      </w:r>
      <w:r w:rsidR="00617709" w:rsidRPr="0033339C">
        <w:rPr>
          <w:lang w:val="uk-UA"/>
        </w:rPr>
        <w:t xml:space="preserve"> тис грн</w:t>
      </w:r>
      <w:r w:rsidR="007C6AB3" w:rsidRPr="0033339C">
        <w:rPr>
          <w:lang w:val="uk-UA"/>
        </w:rPr>
        <w:t>.</w:t>
      </w:r>
    </w:p>
    <w:p w:rsidR="009A5BA2" w:rsidRPr="0033339C" w:rsidRDefault="009A5BA2" w:rsidP="0033339C">
      <w:pPr>
        <w:shd w:val="clear" w:color="auto" w:fill="FFFFFF"/>
        <w:jc w:val="both"/>
        <w:rPr>
          <w:lang w:val="uk-UA"/>
        </w:rPr>
      </w:pPr>
      <w:r w:rsidRPr="0033339C">
        <w:rPr>
          <w:lang w:val="uk-UA"/>
        </w:rPr>
        <w:t>Облік руху грошових коштів відповідає вимогам МСФЗ, які чинні в</w:t>
      </w:r>
      <w:r w:rsidR="00617709" w:rsidRPr="0033339C">
        <w:rPr>
          <w:lang w:val="uk-UA"/>
        </w:rPr>
        <w:t xml:space="preserve"> </w:t>
      </w:r>
      <w:r w:rsidRPr="0033339C">
        <w:rPr>
          <w:lang w:val="uk-UA"/>
        </w:rPr>
        <w:t xml:space="preserve">Україні, облікові дані достовірні та тотожні  даним фінансової звітності.     </w:t>
      </w:r>
    </w:p>
    <w:p w:rsidR="009A5BA2" w:rsidRPr="0033339C" w:rsidRDefault="009A5BA2" w:rsidP="0033339C">
      <w:pPr>
        <w:shd w:val="clear" w:color="auto" w:fill="FFFFFF"/>
        <w:jc w:val="both"/>
        <w:rPr>
          <w:b/>
          <w:bCs/>
          <w:i/>
          <w:u w:val="single"/>
          <w:lang w:val="uk-UA"/>
        </w:rPr>
      </w:pPr>
      <w:r w:rsidRPr="0033339C">
        <w:rPr>
          <w:b/>
          <w:bCs/>
          <w:i/>
          <w:u w:val="single"/>
          <w:lang w:val="uk-UA"/>
        </w:rPr>
        <w:lastRenderedPageBreak/>
        <w:t>Звіт про власний капітал (зміни у власному капіталі)</w:t>
      </w:r>
    </w:p>
    <w:p w:rsidR="009A5BA2" w:rsidRPr="0033339C" w:rsidRDefault="009A5BA2" w:rsidP="0033339C">
      <w:pPr>
        <w:shd w:val="clear" w:color="auto" w:fill="FFFFFF"/>
        <w:jc w:val="both"/>
        <w:rPr>
          <w:lang w:val="uk-UA"/>
        </w:rPr>
      </w:pPr>
      <w:r w:rsidRPr="0033339C">
        <w:rPr>
          <w:lang w:val="uk-UA"/>
        </w:rPr>
        <w:t xml:space="preserve">Протягом </w:t>
      </w:r>
      <w:r w:rsidR="00B10957" w:rsidRPr="0033339C">
        <w:rPr>
          <w:lang w:val="uk-UA"/>
        </w:rPr>
        <w:t>2017</w:t>
      </w:r>
      <w:r w:rsidRPr="0033339C">
        <w:rPr>
          <w:lang w:val="uk-UA"/>
        </w:rPr>
        <w:t xml:space="preserve"> року відбулись зміни у власному капіталі в порівняні з ми</w:t>
      </w:r>
      <w:r w:rsidR="003111EA" w:rsidRPr="0033339C">
        <w:rPr>
          <w:lang w:val="uk-UA"/>
        </w:rPr>
        <w:t xml:space="preserve">нулим роком,  що призвели до  </w:t>
      </w:r>
      <w:r w:rsidRPr="0033339C">
        <w:rPr>
          <w:lang w:val="uk-UA"/>
        </w:rPr>
        <w:t>збільш</w:t>
      </w:r>
      <w:r w:rsidR="003111EA" w:rsidRPr="0033339C">
        <w:rPr>
          <w:lang w:val="uk-UA"/>
        </w:rPr>
        <w:t>ення  розміру</w:t>
      </w:r>
      <w:r w:rsidR="00E66F48" w:rsidRPr="0033339C">
        <w:rPr>
          <w:lang w:val="uk-UA"/>
        </w:rPr>
        <w:t xml:space="preserve"> власного капіталу</w:t>
      </w:r>
      <w:r w:rsidR="00FB112A">
        <w:rPr>
          <w:lang w:val="uk-UA"/>
        </w:rPr>
        <w:t xml:space="preserve"> </w:t>
      </w:r>
      <w:r w:rsidR="00AC5351" w:rsidRPr="0033339C">
        <w:rPr>
          <w:lang w:val="uk-UA"/>
        </w:rPr>
        <w:t>,</w:t>
      </w:r>
      <w:r w:rsidR="00FB112A">
        <w:rPr>
          <w:lang w:val="uk-UA"/>
        </w:rPr>
        <w:t xml:space="preserve">на суму 4127 </w:t>
      </w:r>
      <w:r w:rsidR="00AC5351" w:rsidRPr="0033339C">
        <w:rPr>
          <w:lang w:val="uk-UA"/>
        </w:rPr>
        <w:t xml:space="preserve"> </w:t>
      </w:r>
      <w:r w:rsidR="00FB112A">
        <w:rPr>
          <w:lang w:val="uk-UA"/>
        </w:rPr>
        <w:t>який складається з</w:t>
      </w:r>
      <w:r w:rsidRPr="0033339C">
        <w:rPr>
          <w:lang w:val="uk-UA"/>
        </w:rPr>
        <w:t xml:space="preserve">: </w:t>
      </w:r>
    </w:p>
    <w:p w:rsidR="00AC5351" w:rsidRPr="00EE4847" w:rsidRDefault="00EE4847" w:rsidP="0033339C">
      <w:pPr>
        <w:numPr>
          <w:ilvl w:val="0"/>
          <w:numId w:val="16"/>
        </w:numPr>
        <w:ind w:left="0" w:firstLine="0"/>
        <w:jc w:val="both"/>
        <w:rPr>
          <w:lang w:val="uk-UA"/>
        </w:rPr>
      </w:pPr>
      <w:r>
        <w:rPr>
          <w:lang w:val="uk-UA"/>
        </w:rPr>
        <w:t>нерозподілений прибуток</w:t>
      </w:r>
      <w:r w:rsidR="00A14CC4" w:rsidRPr="0033339C">
        <w:rPr>
          <w:lang w:val="uk-UA"/>
        </w:rPr>
        <w:t xml:space="preserve"> </w:t>
      </w:r>
      <w:r w:rsidR="009A5BA2" w:rsidRPr="0033339C">
        <w:rPr>
          <w:lang w:val="uk-UA"/>
        </w:rPr>
        <w:t xml:space="preserve">сумі </w:t>
      </w:r>
      <w:r w:rsidRPr="00EE4847">
        <w:rPr>
          <w:lang w:val="uk-UA"/>
        </w:rPr>
        <w:t>3921</w:t>
      </w:r>
      <w:r w:rsidR="009A5BA2" w:rsidRPr="00EE4847">
        <w:rPr>
          <w:lang w:val="uk-UA"/>
        </w:rPr>
        <w:t xml:space="preserve"> тис. грн.;</w:t>
      </w:r>
    </w:p>
    <w:p w:rsidR="00AC5351" w:rsidRPr="00EE4847" w:rsidRDefault="00A84778" w:rsidP="0033339C">
      <w:pPr>
        <w:numPr>
          <w:ilvl w:val="0"/>
          <w:numId w:val="16"/>
        </w:numPr>
        <w:ind w:left="0" w:firstLine="0"/>
        <w:jc w:val="both"/>
        <w:rPr>
          <w:lang w:val="uk-UA"/>
        </w:rPr>
      </w:pPr>
      <w:r w:rsidRPr="00EE4847">
        <w:rPr>
          <w:lang w:val="uk-UA"/>
        </w:rPr>
        <w:t>резервний</w:t>
      </w:r>
      <w:r w:rsidR="00AC5351" w:rsidRPr="00EE4847">
        <w:rPr>
          <w:lang w:val="uk-UA"/>
        </w:rPr>
        <w:t xml:space="preserve"> в сумі 2</w:t>
      </w:r>
      <w:r w:rsidR="0046758D" w:rsidRPr="00EE4847">
        <w:rPr>
          <w:lang w:val="uk-UA"/>
        </w:rPr>
        <w:t>06</w:t>
      </w:r>
      <w:r w:rsidR="00AC5351" w:rsidRPr="00EE4847">
        <w:rPr>
          <w:lang w:val="uk-UA"/>
        </w:rPr>
        <w:t xml:space="preserve"> тис.</w:t>
      </w:r>
      <w:r w:rsidR="00DC260D" w:rsidRPr="00EE4847">
        <w:rPr>
          <w:lang w:val="uk-UA"/>
        </w:rPr>
        <w:t xml:space="preserve"> </w:t>
      </w:r>
      <w:r w:rsidR="00AC5351" w:rsidRPr="00EE4847">
        <w:rPr>
          <w:lang w:val="uk-UA"/>
        </w:rPr>
        <w:t>грн.</w:t>
      </w:r>
    </w:p>
    <w:p w:rsidR="009A5BA2" w:rsidRPr="0033339C" w:rsidRDefault="00AC5351" w:rsidP="0033339C">
      <w:pPr>
        <w:jc w:val="both"/>
        <w:rPr>
          <w:lang w:val="uk-UA"/>
        </w:rPr>
      </w:pPr>
      <w:r w:rsidRPr="00EE4847">
        <w:rPr>
          <w:lang w:val="uk-UA"/>
        </w:rPr>
        <w:t>Д</w:t>
      </w:r>
      <w:r w:rsidR="003111EA" w:rsidRPr="00EE4847">
        <w:rPr>
          <w:lang w:val="uk-UA"/>
        </w:rPr>
        <w:t>одатковий, неоплачений, вилучений та кап</w:t>
      </w:r>
      <w:r w:rsidR="003111EA" w:rsidRPr="0033339C">
        <w:rPr>
          <w:lang w:val="uk-UA"/>
        </w:rPr>
        <w:t>італ у дооцінках відсутні.</w:t>
      </w:r>
    </w:p>
    <w:p w:rsidR="009A5BA2" w:rsidRPr="0033339C" w:rsidRDefault="009A5BA2" w:rsidP="0033339C">
      <w:pPr>
        <w:shd w:val="clear" w:color="auto" w:fill="FFFFFF"/>
        <w:jc w:val="both"/>
        <w:rPr>
          <w:lang w:val="uk-UA"/>
        </w:rPr>
      </w:pPr>
      <w:r w:rsidRPr="0033339C">
        <w:rPr>
          <w:lang w:val="uk-UA"/>
        </w:rPr>
        <w:t xml:space="preserve">Власний капітал на кінець звітного періоду складає  </w:t>
      </w:r>
      <w:r w:rsidR="0046758D">
        <w:rPr>
          <w:lang w:val="uk-UA"/>
        </w:rPr>
        <w:t>9127</w:t>
      </w:r>
      <w:r w:rsidRPr="0033339C">
        <w:rPr>
          <w:lang w:val="uk-UA"/>
        </w:rPr>
        <w:t xml:space="preserve"> тис. грн.</w:t>
      </w:r>
    </w:p>
    <w:p w:rsidR="00707B48" w:rsidRPr="0033339C" w:rsidRDefault="009A5BA2" w:rsidP="0033339C">
      <w:pPr>
        <w:shd w:val="clear" w:color="auto" w:fill="FFFFFF"/>
        <w:jc w:val="both"/>
        <w:rPr>
          <w:lang w:val="uk-UA"/>
        </w:rPr>
      </w:pPr>
      <w:r w:rsidRPr="0033339C">
        <w:rPr>
          <w:lang w:val="uk-UA"/>
        </w:rPr>
        <w:t>Облік змін</w:t>
      </w:r>
      <w:r w:rsidR="00617709" w:rsidRPr="0033339C">
        <w:rPr>
          <w:lang w:val="uk-UA"/>
        </w:rPr>
        <w:t xml:space="preserve"> </w:t>
      </w:r>
      <w:r w:rsidRPr="0033339C">
        <w:rPr>
          <w:lang w:val="uk-UA"/>
        </w:rPr>
        <w:t>у</w:t>
      </w:r>
      <w:r w:rsidR="00617709" w:rsidRPr="0033339C">
        <w:rPr>
          <w:lang w:val="uk-UA"/>
        </w:rPr>
        <w:t xml:space="preserve"> </w:t>
      </w:r>
      <w:r w:rsidRPr="0033339C">
        <w:rPr>
          <w:lang w:val="uk-UA"/>
        </w:rPr>
        <w:t xml:space="preserve">власному капіталі відповідає вимогам МСФЗ, </w:t>
      </w:r>
      <w:r w:rsidR="003111EA" w:rsidRPr="0033339C">
        <w:rPr>
          <w:lang w:val="uk-UA"/>
        </w:rPr>
        <w:t>порушень щодо формування господарських операцій з обліку власного капіталу аудиторами не виявлено</w:t>
      </w:r>
      <w:r w:rsidRPr="0033339C">
        <w:rPr>
          <w:lang w:val="uk-UA"/>
        </w:rPr>
        <w:t xml:space="preserve">, облікові дані достовірні та тотожні  даним фінансової звітності.     </w:t>
      </w:r>
    </w:p>
    <w:p w:rsidR="00617709" w:rsidRPr="0033339C" w:rsidRDefault="00707B48" w:rsidP="0033339C">
      <w:pPr>
        <w:shd w:val="clear" w:color="auto" w:fill="FFFFFF"/>
        <w:jc w:val="both"/>
        <w:rPr>
          <w:u w:val="single"/>
          <w:lang w:val="uk-UA"/>
        </w:rPr>
      </w:pPr>
      <w:r w:rsidRPr="0033339C">
        <w:rPr>
          <w:b/>
          <w:i/>
          <w:u w:val="single"/>
          <w:lang w:val="uk-UA"/>
        </w:rPr>
        <w:t>Р</w:t>
      </w:r>
      <w:r w:rsidR="009A5BA2" w:rsidRPr="0033339C">
        <w:rPr>
          <w:b/>
          <w:i/>
          <w:u w:val="single"/>
          <w:lang w:val="uk-UA"/>
        </w:rPr>
        <w:t>озрахунок показників фінансового ст</w:t>
      </w:r>
      <w:r w:rsidRPr="0033339C">
        <w:rPr>
          <w:b/>
          <w:i/>
          <w:u w:val="single"/>
          <w:lang w:val="uk-UA"/>
        </w:rPr>
        <w:t>ану та чистих активів</w:t>
      </w:r>
    </w:p>
    <w:p w:rsidR="0033339C" w:rsidRPr="0033339C" w:rsidRDefault="0033339C" w:rsidP="0033339C">
      <w:pPr>
        <w:jc w:val="both"/>
        <w:rPr>
          <w:b/>
          <w:bCs/>
          <w:lang w:val="uk-UA"/>
        </w:rPr>
      </w:pPr>
    </w:p>
    <w:p w:rsidR="00867A4A" w:rsidRPr="0033339C" w:rsidRDefault="00867A4A" w:rsidP="0033339C">
      <w:pPr>
        <w:jc w:val="both"/>
        <w:rPr>
          <w:b/>
          <w:lang w:val="uk-UA"/>
        </w:rPr>
      </w:pPr>
      <w:r w:rsidRPr="0033339C">
        <w:rPr>
          <w:b/>
          <w:bCs/>
          <w:lang w:val="uk-UA"/>
        </w:rPr>
        <w:t>Показники фінансового стану Товариства станом на 31 грудня 2017 року</w:t>
      </w:r>
    </w:p>
    <w:p w:rsidR="009A5BA2" w:rsidRPr="0033339C" w:rsidRDefault="009A5BA2" w:rsidP="0033339C">
      <w:pPr>
        <w:jc w:val="both"/>
        <w:rPr>
          <w:lang w:val="uk-UA"/>
        </w:rPr>
      </w:pPr>
    </w:p>
    <w:tbl>
      <w:tblPr>
        <w:tblW w:w="4955" w:type="pct"/>
        <w:tblInd w:w="2" w:type="dxa"/>
        <w:tblLayout w:type="fixed"/>
        <w:tblLook w:val="0000" w:firstRow="0" w:lastRow="0" w:firstColumn="0" w:lastColumn="0" w:noHBand="0" w:noVBand="0"/>
      </w:tblPr>
      <w:tblGrid>
        <w:gridCol w:w="444"/>
        <w:gridCol w:w="2283"/>
        <w:gridCol w:w="2785"/>
        <w:gridCol w:w="1629"/>
        <w:gridCol w:w="1166"/>
        <w:gridCol w:w="1459"/>
      </w:tblGrid>
      <w:tr w:rsidR="00617709" w:rsidRPr="0033339C" w:rsidTr="00617709">
        <w:trPr>
          <w:cantSplit/>
          <w:trHeight w:val="1104"/>
        </w:trPr>
        <w:tc>
          <w:tcPr>
            <w:tcW w:w="227" w:type="pct"/>
            <w:tcBorders>
              <w:top w:val="single" w:sz="4" w:space="0" w:color="auto"/>
              <w:left w:val="single" w:sz="4" w:space="0" w:color="auto"/>
              <w:bottom w:val="single" w:sz="4" w:space="0" w:color="000000"/>
              <w:right w:val="single" w:sz="4" w:space="0" w:color="auto"/>
            </w:tcBorders>
            <w:noWrap/>
            <w:vAlign w:val="center"/>
          </w:tcPr>
          <w:p w:rsidR="00617709" w:rsidRPr="0033339C" w:rsidRDefault="00617709" w:rsidP="0033339C">
            <w:pPr>
              <w:jc w:val="both"/>
              <w:rPr>
                <w:lang w:val="uk-UA"/>
              </w:rPr>
            </w:pPr>
            <w:r w:rsidRPr="0033339C">
              <w:rPr>
                <w:lang w:val="uk-UA"/>
              </w:rPr>
              <w:t>№</w:t>
            </w:r>
          </w:p>
        </w:tc>
        <w:tc>
          <w:tcPr>
            <w:tcW w:w="1169"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Найменування    показника</w:t>
            </w:r>
          </w:p>
        </w:tc>
        <w:tc>
          <w:tcPr>
            <w:tcW w:w="1426"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Формула розрахунку показника</w:t>
            </w:r>
          </w:p>
        </w:tc>
        <w:tc>
          <w:tcPr>
            <w:tcW w:w="834"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Коди рядків фінансової звітності</w:t>
            </w:r>
          </w:p>
        </w:tc>
        <w:tc>
          <w:tcPr>
            <w:tcW w:w="597" w:type="pct"/>
            <w:tcBorders>
              <w:top w:val="single" w:sz="4" w:space="0" w:color="auto"/>
              <w:left w:val="nil"/>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Значення  на кінець звітного періоду</w:t>
            </w:r>
          </w:p>
        </w:tc>
        <w:tc>
          <w:tcPr>
            <w:tcW w:w="748"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Орієнтовне граничне значення показника</w:t>
            </w:r>
          </w:p>
        </w:tc>
      </w:tr>
      <w:tr w:rsidR="00617709" w:rsidRPr="0033339C" w:rsidTr="00617709">
        <w:trPr>
          <w:cantSplit/>
          <w:trHeight w:val="300"/>
        </w:trPr>
        <w:tc>
          <w:tcPr>
            <w:tcW w:w="227" w:type="pct"/>
            <w:tcBorders>
              <w:top w:val="nil"/>
              <w:left w:val="single" w:sz="4" w:space="0" w:color="auto"/>
              <w:bottom w:val="single" w:sz="4" w:space="0" w:color="000000"/>
              <w:right w:val="nil"/>
            </w:tcBorders>
            <w:noWrap/>
            <w:vAlign w:val="center"/>
          </w:tcPr>
          <w:p w:rsidR="00617709" w:rsidRPr="0033339C" w:rsidRDefault="00617709" w:rsidP="0033339C">
            <w:pPr>
              <w:jc w:val="both"/>
              <w:rPr>
                <w:lang w:val="uk-UA"/>
              </w:rPr>
            </w:pPr>
            <w:r w:rsidRPr="0033339C">
              <w:rPr>
                <w:lang w:val="uk-UA"/>
              </w:rPr>
              <w:t>1</w:t>
            </w:r>
          </w:p>
        </w:tc>
        <w:tc>
          <w:tcPr>
            <w:tcW w:w="1169"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 xml:space="preserve">Коефіцієнт абсолютної ліквідності (платоспроможності) </w:t>
            </w:r>
          </w:p>
        </w:tc>
        <w:tc>
          <w:tcPr>
            <w:tcW w:w="1426"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 xml:space="preserve"> К1 = (Грошові кошти та їх еквіваленти + Короткострокові фінансові вкладення) : Поточні зобов'язання  </w:t>
            </w:r>
          </w:p>
        </w:tc>
        <w:tc>
          <w:tcPr>
            <w:tcW w:w="834" w:type="pct"/>
            <w:tcBorders>
              <w:top w:val="single" w:sz="4" w:space="0" w:color="auto"/>
              <w:left w:val="nil"/>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 xml:space="preserve">форма №1 </w:t>
            </w:r>
          </w:p>
          <w:p w:rsidR="00617709" w:rsidRPr="0033339C" w:rsidRDefault="00617709" w:rsidP="0033339C">
            <w:pPr>
              <w:jc w:val="both"/>
              <w:rPr>
                <w:lang w:val="uk-UA"/>
              </w:rPr>
            </w:pPr>
            <w:r w:rsidRPr="0033339C">
              <w:rPr>
                <w:lang w:val="uk-UA"/>
              </w:rPr>
              <w:t>рядки (1165+1160) : рядок 1695</w:t>
            </w:r>
          </w:p>
        </w:tc>
        <w:tc>
          <w:tcPr>
            <w:tcW w:w="597" w:type="pct"/>
            <w:tcBorders>
              <w:top w:val="single" w:sz="4" w:space="0" w:color="auto"/>
              <w:left w:val="single" w:sz="4" w:space="0" w:color="auto"/>
              <w:bottom w:val="single" w:sz="4" w:space="0" w:color="auto"/>
              <w:right w:val="single" w:sz="4" w:space="0" w:color="auto"/>
            </w:tcBorders>
            <w:noWrap/>
            <w:vAlign w:val="center"/>
          </w:tcPr>
          <w:p w:rsidR="00617709" w:rsidRPr="0033339C" w:rsidRDefault="0046758D" w:rsidP="0033339C">
            <w:pPr>
              <w:jc w:val="both"/>
              <w:rPr>
                <w:lang w:val="uk-UA"/>
              </w:rPr>
            </w:pPr>
            <w:r>
              <w:rPr>
                <w:lang w:val="uk-UA"/>
              </w:rPr>
              <w:t>0,000426</w:t>
            </w:r>
          </w:p>
        </w:tc>
        <w:tc>
          <w:tcPr>
            <w:tcW w:w="748" w:type="pct"/>
            <w:tcBorders>
              <w:top w:val="single" w:sz="4" w:space="0" w:color="auto"/>
              <w:left w:val="single" w:sz="4" w:space="0" w:color="auto"/>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0,10 - 0,20</w:t>
            </w:r>
          </w:p>
        </w:tc>
      </w:tr>
      <w:tr w:rsidR="00617709" w:rsidRPr="0033339C" w:rsidTr="00617709">
        <w:trPr>
          <w:cantSplit/>
          <w:trHeight w:val="300"/>
        </w:trPr>
        <w:tc>
          <w:tcPr>
            <w:tcW w:w="227" w:type="pct"/>
            <w:tcBorders>
              <w:top w:val="nil"/>
              <w:left w:val="single" w:sz="4" w:space="0" w:color="auto"/>
              <w:bottom w:val="single" w:sz="4" w:space="0" w:color="000000"/>
              <w:right w:val="nil"/>
            </w:tcBorders>
            <w:noWrap/>
            <w:vAlign w:val="center"/>
          </w:tcPr>
          <w:p w:rsidR="00617709" w:rsidRPr="0033339C" w:rsidRDefault="00617709" w:rsidP="0033339C">
            <w:pPr>
              <w:jc w:val="both"/>
              <w:rPr>
                <w:lang w:val="uk-UA"/>
              </w:rPr>
            </w:pPr>
            <w:r w:rsidRPr="0033339C">
              <w:rPr>
                <w:lang w:val="uk-UA"/>
              </w:rPr>
              <w:t>2</w:t>
            </w:r>
          </w:p>
        </w:tc>
        <w:tc>
          <w:tcPr>
            <w:tcW w:w="1169" w:type="pct"/>
            <w:tcBorders>
              <w:top w:val="single" w:sz="4" w:space="0" w:color="auto"/>
              <w:left w:val="single" w:sz="4" w:space="0" w:color="auto"/>
              <w:bottom w:val="single" w:sz="4" w:space="0" w:color="auto"/>
              <w:right w:val="nil"/>
            </w:tcBorders>
            <w:vAlign w:val="center"/>
          </w:tcPr>
          <w:p w:rsidR="00617709" w:rsidRPr="0033339C" w:rsidRDefault="00617709" w:rsidP="0033339C">
            <w:pPr>
              <w:jc w:val="both"/>
              <w:rPr>
                <w:lang w:val="uk-UA"/>
              </w:rPr>
            </w:pPr>
            <w:r w:rsidRPr="0033339C">
              <w:rPr>
                <w:lang w:val="uk-UA"/>
              </w:rPr>
              <w:t xml:space="preserve">Коефіцієнт поточної(загальної) ліквідності(покриття) </w:t>
            </w:r>
          </w:p>
        </w:tc>
        <w:tc>
          <w:tcPr>
            <w:tcW w:w="1426"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 xml:space="preserve"> К2 = Оборотні активи підприємства : Поточні зобов'язання </w:t>
            </w:r>
          </w:p>
        </w:tc>
        <w:tc>
          <w:tcPr>
            <w:tcW w:w="834" w:type="pct"/>
            <w:tcBorders>
              <w:top w:val="single" w:sz="4" w:space="0" w:color="auto"/>
              <w:left w:val="nil"/>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 xml:space="preserve">форма №1 </w:t>
            </w:r>
          </w:p>
          <w:p w:rsidR="00617709" w:rsidRPr="0033339C" w:rsidRDefault="00617709" w:rsidP="0033339C">
            <w:pPr>
              <w:jc w:val="both"/>
              <w:rPr>
                <w:lang w:val="uk-UA"/>
              </w:rPr>
            </w:pPr>
            <w:r w:rsidRPr="0033339C">
              <w:rPr>
                <w:lang w:val="uk-UA"/>
              </w:rPr>
              <w:t>рядок 1195 : рядок 1695</w:t>
            </w:r>
          </w:p>
        </w:tc>
        <w:tc>
          <w:tcPr>
            <w:tcW w:w="597" w:type="pct"/>
            <w:tcBorders>
              <w:top w:val="single" w:sz="4" w:space="0" w:color="auto"/>
              <w:left w:val="single" w:sz="4" w:space="0" w:color="auto"/>
              <w:bottom w:val="single" w:sz="4" w:space="0" w:color="auto"/>
              <w:right w:val="single" w:sz="4" w:space="0" w:color="auto"/>
            </w:tcBorders>
            <w:noWrap/>
            <w:vAlign w:val="center"/>
          </w:tcPr>
          <w:p w:rsidR="00617709" w:rsidRPr="0033339C" w:rsidRDefault="0046758D" w:rsidP="0033339C">
            <w:pPr>
              <w:jc w:val="both"/>
              <w:rPr>
                <w:lang w:val="uk-UA"/>
              </w:rPr>
            </w:pPr>
            <w:r>
              <w:rPr>
                <w:lang w:val="uk-UA"/>
              </w:rPr>
              <w:t>2,105771</w:t>
            </w:r>
          </w:p>
        </w:tc>
        <w:tc>
          <w:tcPr>
            <w:tcW w:w="748" w:type="pct"/>
            <w:tcBorders>
              <w:top w:val="single" w:sz="4" w:space="0" w:color="auto"/>
              <w:left w:val="nil"/>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не &lt;1,5</w:t>
            </w:r>
          </w:p>
        </w:tc>
      </w:tr>
      <w:tr w:rsidR="00617709" w:rsidRPr="0033339C" w:rsidTr="00617709">
        <w:trPr>
          <w:cantSplit/>
          <w:trHeight w:val="300"/>
        </w:trPr>
        <w:tc>
          <w:tcPr>
            <w:tcW w:w="227" w:type="pct"/>
            <w:tcBorders>
              <w:top w:val="nil"/>
              <w:left w:val="single" w:sz="4" w:space="0" w:color="auto"/>
              <w:bottom w:val="single" w:sz="4" w:space="0" w:color="000000"/>
              <w:right w:val="nil"/>
            </w:tcBorders>
            <w:noWrap/>
            <w:vAlign w:val="center"/>
          </w:tcPr>
          <w:p w:rsidR="00617709" w:rsidRPr="0033339C" w:rsidRDefault="00617709" w:rsidP="0033339C">
            <w:pPr>
              <w:jc w:val="both"/>
              <w:rPr>
                <w:lang w:val="uk-UA"/>
              </w:rPr>
            </w:pPr>
            <w:r w:rsidRPr="0033339C">
              <w:rPr>
                <w:lang w:val="uk-UA"/>
              </w:rPr>
              <w:t>3</w:t>
            </w:r>
          </w:p>
        </w:tc>
        <w:tc>
          <w:tcPr>
            <w:tcW w:w="1169"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 xml:space="preserve">Коефіцієнт фінансової стійкості (автономії) </w:t>
            </w:r>
          </w:p>
        </w:tc>
        <w:tc>
          <w:tcPr>
            <w:tcW w:w="1426" w:type="pct"/>
            <w:tcBorders>
              <w:top w:val="single" w:sz="4" w:space="0" w:color="auto"/>
              <w:left w:val="single" w:sz="4" w:space="0" w:color="auto"/>
              <w:bottom w:val="single" w:sz="4" w:space="0" w:color="auto"/>
              <w:right w:val="single" w:sz="4" w:space="0" w:color="auto"/>
            </w:tcBorders>
            <w:vAlign w:val="center"/>
          </w:tcPr>
          <w:p w:rsidR="00617709" w:rsidRPr="0033339C" w:rsidRDefault="00617709" w:rsidP="0033339C">
            <w:pPr>
              <w:jc w:val="both"/>
              <w:rPr>
                <w:lang w:val="uk-UA"/>
              </w:rPr>
            </w:pPr>
            <w:r w:rsidRPr="0033339C">
              <w:rPr>
                <w:lang w:val="uk-UA"/>
              </w:rPr>
              <w:t xml:space="preserve"> К3 = Власні кошти підприємства : Вартість майна (підсумок активу балансу)  </w:t>
            </w:r>
          </w:p>
        </w:tc>
        <w:tc>
          <w:tcPr>
            <w:tcW w:w="834" w:type="pct"/>
            <w:tcBorders>
              <w:top w:val="single" w:sz="4" w:space="0" w:color="auto"/>
              <w:left w:val="nil"/>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 xml:space="preserve">форма №1 </w:t>
            </w:r>
          </w:p>
          <w:p w:rsidR="00617709" w:rsidRPr="0033339C" w:rsidRDefault="00617709" w:rsidP="0033339C">
            <w:pPr>
              <w:jc w:val="both"/>
              <w:rPr>
                <w:lang w:val="uk-UA"/>
              </w:rPr>
            </w:pPr>
            <w:r w:rsidRPr="0033339C">
              <w:rPr>
                <w:lang w:val="uk-UA"/>
              </w:rPr>
              <w:t>рядок 1495 : рядок 1300</w:t>
            </w:r>
          </w:p>
        </w:tc>
        <w:tc>
          <w:tcPr>
            <w:tcW w:w="597" w:type="pct"/>
            <w:tcBorders>
              <w:top w:val="single" w:sz="4" w:space="0" w:color="auto"/>
              <w:left w:val="single" w:sz="4" w:space="0" w:color="auto"/>
              <w:bottom w:val="single" w:sz="4" w:space="0" w:color="auto"/>
              <w:right w:val="single" w:sz="4" w:space="0" w:color="auto"/>
            </w:tcBorders>
            <w:noWrap/>
            <w:vAlign w:val="center"/>
          </w:tcPr>
          <w:p w:rsidR="00617709" w:rsidRPr="0033339C" w:rsidRDefault="00617709" w:rsidP="0046758D">
            <w:pPr>
              <w:jc w:val="both"/>
              <w:rPr>
                <w:lang w:val="uk-UA"/>
              </w:rPr>
            </w:pPr>
            <w:r w:rsidRPr="0033339C">
              <w:rPr>
                <w:lang w:val="uk-UA"/>
              </w:rPr>
              <w:t>0,</w:t>
            </w:r>
            <w:r w:rsidR="0046758D">
              <w:rPr>
                <w:lang w:val="uk-UA"/>
              </w:rPr>
              <w:t>243056</w:t>
            </w:r>
          </w:p>
        </w:tc>
        <w:tc>
          <w:tcPr>
            <w:tcW w:w="748" w:type="pct"/>
            <w:tcBorders>
              <w:top w:val="single" w:sz="4" w:space="0" w:color="auto"/>
              <w:left w:val="single" w:sz="4" w:space="0" w:color="auto"/>
              <w:bottom w:val="single" w:sz="4" w:space="0" w:color="auto"/>
              <w:right w:val="single" w:sz="4" w:space="0" w:color="auto"/>
            </w:tcBorders>
            <w:noWrap/>
            <w:vAlign w:val="center"/>
          </w:tcPr>
          <w:p w:rsidR="00617709" w:rsidRPr="0033339C" w:rsidRDefault="00617709" w:rsidP="0033339C">
            <w:pPr>
              <w:jc w:val="both"/>
              <w:rPr>
                <w:lang w:val="uk-UA"/>
              </w:rPr>
            </w:pPr>
            <w:r w:rsidRPr="0033339C">
              <w:rPr>
                <w:lang w:val="uk-UA"/>
              </w:rPr>
              <w:t>0,25 - 0,50</w:t>
            </w:r>
          </w:p>
        </w:tc>
      </w:tr>
    </w:tbl>
    <w:p w:rsidR="00617709" w:rsidRPr="0033339C" w:rsidRDefault="00617709" w:rsidP="0033339C">
      <w:pPr>
        <w:shd w:val="clear" w:color="auto" w:fill="FFFFFF"/>
        <w:jc w:val="both"/>
        <w:rPr>
          <w:lang w:val="uk-UA"/>
        </w:rPr>
      </w:pPr>
    </w:p>
    <w:p w:rsidR="009A5BA2" w:rsidRPr="0033339C" w:rsidRDefault="009A5BA2" w:rsidP="0033339C">
      <w:pPr>
        <w:shd w:val="clear" w:color="auto" w:fill="FFFFFF"/>
        <w:jc w:val="both"/>
        <w:rPr>
          <w:lang w:val="uk-UA"/>
        </w:rPr>
      </w:pPr>
      <w:r w:rsidRPr="0033339C">
        <w:rPr>
          <w:lang w:val="uk-UA"/>
        </w:rPr>
        <w:t>Опис показників фінансового стану та висновки:</w:t>
      </w:r>
    </w:p>
    <w:p w:rsidR="009A5BA2" w:rsidRPr="0033339C" w:rsidRDefault="009A5BA2" w:rsidP="0033339C">
      <w:pPr>
        <w:shd w:val="clear" w:color="auto" w:fill="FFFFFF"/>
        <w:jc w:val="both"/>
        <w:rPr>
          <w:lang w:val="uk-UA"/>
        </w:rPr>
      </w:pPr>
      <w:r w:rsidRPr="0033339C">
        <w:rPr>
          <w:lang w:val="uk-UA"/>
        </w:rPr>
        <w:t xml:space="preserve">К1 - Коефіцієнт абсолютної ліквідності характеризує, яка частка короткострокових (поточних) зобов’язань Товариства можлива бути  сплачена негайно, за рахунок його власних грошових коштів та їх еквівалентів (негайну готовність підприємства погасити свої борги). Коефіцієнт показує, наскільки найбільш термінові (поточні) зобов’язання покриті найбільш ліквідними активами. Значення показника на звітну дату </w:t>
      </w:r>
      <w:r w:rsidR="00FB112A" w:rsidRPr="00FB112A">
        <w:rPr>
          <w:lang w:val="uk-UA"/>
        </w:rPr>
        <w:t xml:space="preserve">не </w:t>
      </w:r>
      <w:r w:rsidRPr="00FB112A">
        <w:rPr>
          <w:lang w:val="uk-UA"/>
        </w:rPr>
        <w:t>відповідає умовам</w:t>
      </w:r>
      <w:r w:rsidR="00617709" w:rsidRPr="0033339C">
        <w:rPr>
          <w:lang w:val="uk-UA"/>
        </w:rPr>
        <w:t xml:space="preserve"> </w:t>
      </w:r>
      <w:r w:rsidRPr="0033339C">
        <w:rPr>
          <w:lang w:val="uk-UA"/>
        </w:rPr>
        <w:t>теоретично</w:t>
      </w:r>
      <w:r w:rsidR="00617709" w:rsidRPr="0033339C">
        <w:rPr>
          <w:lang w:val="uk-UA"/>
        </w:rPr>
        <w:t xml:space="preserve"> </w:t>
      </w:r>
      <w:r w:rsidRPr="0033339C">
        <w:rPr>
          <w:lang w:val="uk-UA"/>
        </w:rPr>
        <w:t>оптимального,</w:t>
      </w:r>
      <w:r w:rsidR="00617709" w:rsidRPr="0033339C">
        <w:rPr>
          <w:lang w:val="uk-UA"/>
        </w:rPr>
        <w:t xml:space="preserve"> </w:t>
      </w:r>
      <w:r w:rsidRPr="0033339C">
        <w:rPr>
          <w:lang w:val="uk-UA"/>
        </w:rPr>
        <w:t>що</w:t>
      </w:r>
      <w:r w:rsidR="00617709" w:rsidRPr="0033339C">
        <w:rPr>
          <w:lang w:val="uk-UA"/>
        </w:rPr>
        <w:t xml:space="preserve"> </w:t>
      </w:r>
      <w:r w:rsidRPr="0033339C">
        <w:rPr>
          <w:lang w:val="uk-UA"/>
        </w:rPr>
        <w:t>свідчить</w:t>
      </w:r>
      <w:r w:rsidR="00617709" w:rsidRPr="0033339C">
        <w:rPr>
          <w:lang w:val="uk-UA"/>
        </w:rPr>
        <w:t xml:space="preserve"> </w:t>
      </w:r>
      <w:r w:rsidRPr="0033339C">
        <w:rPr>
          <w:lang w:val="uk-UA"/>
        </w:rPr>
        <w:t>про</w:t>
      </w:r>
      <w:r w:rsidR="00617709" w:rsidRPr="0033339C">
        <w:rPr>
          <w:lang w:val="uk-UA"/>
        </w:rPr>
        <w:t xml:space="preserve"> </w:t>
      </w:r>
      <w:r w:rsidR="00FB112A">
        <w:rPr>
          <w:lang w:val="uk-UA"/>
        </w:rPr>
        <w:t>низький</w:t>
      </w:r>
      <w:r w:rsidRPr="0033339C">
        <w:rPr>
          <w:lang w:val="uk-UA"/>
        </w:rPr>
        <w:t xml:space="preserve"> рівень абсолютної ліквідності.</w:t>
      </w:r>
    </w:p>
    <w:p w:rsidR="009A5BA2" w:rsidRPr="0033339C" w:rsidRDefault="009A5BA2" w:rsidP="0033339C">
      <w:pPr>
        <w:shd w:val="clear" w:color="auto" w:fill="FFFFFF"/>
        <w:jc w:val="both"/>
        <w:rPr>
          <w:lang w:val="uk-UA"/>
        </w:rPr>
      </w:pPr>
      <w:r w:rsidRPr="0033339C">
        <w:rPr>
          <w:lang w:val="uk-UA"/>
        </w:rPr>
        <w:t>К2 - Коефіцієнт загальної ліквідності  характеризує загальну оцінку ліквідності Товариства, або</w:t>
      </w:r>
      <w:r w:rsidR="00617709" w:rsidRPr="0033339C">
        <w:rPr>
          <w:lang w:val="uk-UA"/>
        </w:rPr>
        <w:t xml:space="preserve"> </w:t>
      </w:r>
      <w:r w:rsidRPr="0033339C">
        <w:rPr>
          <w:lang w:val="uk-UA"/>
        </w:rPr>
        <w:t>іншими словами</w:t>
      </w:r>
      <w:r w:rsidR="00617709" w:rsidRPr="0033339C">
        <w:rPr>
          <w:lang w:val="uk-UA"/>
        </w:rPr>
        <w:t xml:space="preserve"> </w:t>
      </w:r>
      <w:r w:rsidRPr="0033339C">
        <w:rPr>
          <w:lang w:val="uk-UA"/>
        </w:rPr>
        <w:t>-</w:t>
      </w:r>
      <w:r w:rsidR="00617709" w:rsidRPr="0033339C">
        <w:rPr>
          <w:lang w:val="uk-UA"/>
        </w:rPr>
        <w:t xml:space="preserve"> </w:t>
      </w:r>
      <w:r w:rsidRPr="0033339C">
        <w:rPr>
          <w:lang w:val="uk-UA"/>
        </w:rPr>
        <w:t>те,</w:t>
      </w:r>
      <w:r w:rsidR="00617709" w:rsidRPr="0033339C">
        <w:rPr>
          <w:lang w:val="uk-UA"/>
        </w:rPr>
        <w:t xml:space="preserve"> </w:t>
      </w:r>
      <w:r w:rsidRPr="0033339C">
        <w:rPr>
          <w:lang w:val="uk-UA"/>
        </w:rPr>
        <w:t>наскільки обсяг поточних кредиторських зобов’язань Товариства можливо погасити за рахунок мобілізованих оборотних активів. Цей показник дозволяє встановити у скільки разів оборотні активи перекривають поточні зобов’язань.</w:t>
      </w:r>
      <w:r w:rsidR="00617709" w:rsidRPr="0033339C">
        <w:rPr>
          <w:lang w:val="uk-UA"/>
        </w:rPr>
        <w:t xml:space="preserve"> </w:t>
      </w:r>
      <w:r w:rsidRPr="0033339C">
        <w:rPr>
          <w:lang w:val="uk-UA"/>
        </w:rPr>
        <w:t>Значення</w:t>
      </w:r>
      <w:r w:rsidR="00617709" w:rsidRPr="0033339C">
        <w:rPr>
          <w:lang w:val="uk-UA"/>
        </w:rPr>
        <w:t xml:space="preserve"> </w:t>
      </w:r>
      <w:r w:rsidRPr="0033339C">
        <w:rPr>
          <w:lang w:val="uk-UA"/>
        </w:rPr>
        <w:t>показника</w:t>
      </w:r>
      <w:r w:rsidR="00617709" w:rsidRPr="0033339C">
        <w:rPr>
          <w:lang w:val="uk-UA"/>
        </w:rPr>
        <w:t xml:space="preserve"> </w:t>
      </w:r>
      <w:r w:rsidRPr="0033339C">
        <w:rPr>
          <w:lang w:val="uk-UA"/>
        </w:rPr>
        <w:t>на</w:t>
      </w:r>
      <w:r w:rsidR="00617709" w:rsidRPr="0033339C">
        <w:rPr>
          <w:lang w:val="uk-UA"/>
        </w:rPr>
        <w:t xml:space="preserve"> </w:t>
      </w:r>
      <w:r w:rsidRPr="0033339C">
        <w:rPr>
          <w:lang w:val="uk-UA"/>
        </w:rPr>
        <w:t>звітну</w:t>
      </w:r>
      <w:r w:rsidR="00617709" w:rsidRPr="0033339C">
        <w:rPr>
          <w:lang w:val="uk-UA"/>
        </w:rPr>
        <w:t xml:space="preserve"> </w:t>
      </w:r>
      <w:r w:rsidRPr="0033339C">
        <w:rPr>
          <w:lang w:val="uk-UA"/>
        </w:rPr>
        <w:t>дату</w:t>
      </w:r>
      <w:r w:rsidR="00617709" w:rsidRPr="0033339C">
        <w:rPr>
          <w:lang w:val="uk-UA"/>
        </w:rPr>
        <w:t xml:space="preserve"> </w:t>
      </w:r>
      <w:r w:rsidRPr="0033339C">
        <w:rPr>
          <w:lang w:val="uk-UA"/>
        </w:rPr>
        <w:t>відповідає</w:t>
      </w:r>
      <w:r w:rsidR="00617709" w:rsidRPr="0033339C">
        <w:rPr>
          <w:lang w:val="uk-UA"/>
        </w:rPr>
        <w:t xml:space="preserve"> </w:t>
      </w:r>
      <w:r w:rsidRPr="0033339C">
        <w:rPr>
          <w:lang w:val="uk-UA"/>
        </w:rPr>
        <w:t>умовам</w:t>
      </w:r>
      <w:r w:rsidR="00617709" w:rsidRPr="0033339C">
        <w:rPr>
          <w:lang w:val="uk-UA"/>
        </w:rPr>
        <w:t xml:space="preserve"> </w:t>
      </w:r>
      <w:r w:rsidRPr="0033339C">
        <w:rPr>
          <w:lang w:val="uk-UA"/>
        </w:rPr>
        <w:t>теоретично оптимального, що свідчить про високий рівень загальної ліквідності.</w:t>
      </w:r>
    </w:p>
    <w:p w:rsidR="00617709" w:rsidRPr="0033339C" w:rsidRDefault="009A5BA2" w:rsidP="0033339C">
      <w:pPr>
        <w:shd w:val="clear" w:color="auto" w:fill="FFFFFF"/>
        <w:jc w:val="both"/>
        <w:rPr>
          <w:lang w:val="uk-UA"/>
        </w:rPr>
      </w:pPr>
      <w:r w:rsidRPr="0033339C">
        <w:rPr>
          <w:lang w:val="uk-UA"/>
        </w:rPr>
        <w:t>К3 - Коефіцієнт фінансової стійкості (платоспроможності, або автономії) свідчить про питому вагу власних коштів Товариства (його статутного капіталу, іншого капіталу, фондів, прибутку, тощо) у загальній сумі активів, авансованих в його бізнес. Цей показник характеризує незалежність Товариства від зовнішніх джерел фінансування. Значення коефіцієнту фінансової стійкості (автономії) Товариства на звітну дату відповідає умовам теоретично оптимального, що свідчить про високий рівень фінансової стійкості.</w:t>
      </w:r>
    </w:p>
    <w:p w:rsidR="009A5BA2" w:rsidRPr="0033339C" w:rsidRDefault="009A5BA2" w:rsidP="0033339C">
      <w:pPr>
        <w:shd w:val="clear" w:color="auto" w:fill="FFFFFF"/>
        <w:jc w:val="both"/>
        <w:rPr>
          <w:lang w:val="uk-UA"/>
        </w:rPr>
      </w:pPr>
      <w:r w:rsidRPr="0033339C">
        <w:rPr>
          <w:lang w:val="uk-UA"/>
        </w:rPr>
        <w:lastRenderedPageBreak/>
        <w:t>На підставі</w:t>
      </w:r>
      <w:r w:rsidR="00617709" w:rsidRPr="0033339C">
        <w:rPr>
          <w:lang w:val="uk-UA"/>
        </w:rPr>
        <w:t xml:space="preserve"> </w:t>
      </w:r>
      <w:r w:rsidRPr="0033339C">
        <w:rPr>
          <w:lang w:val="uk-UA"/>
        </w:rPr>
        <w:t>значень</w:t>
      </w:r>
      <w:r w:rsidR="00617709" w:rsidRPr="0033339C">
        <w:rPr>
          <w:lang w:val="uk-UA"/>
        </w:rPr>
        <w:t xml:space="preserve"> </w:t>
      </w:r>
      <w:r w:rsidRPr="0033339C">
        <w:rPr>
          <w:lang w:val="uk-UA"/>
        </w:rPr>
        <w:t>розрахованих</w:t>
      </w:r>
      <w:r w:rsidR="00617709" w:rsidRPr="0033339C">
        <w:rPr>
          <w:lang w:val="uk-UA"/>
        </w:rPr>
        <w:t xml:space="preserve"> </w:t>
      </w:r>
      <w:r w:rsidRPr="0033339C">
        <w:rPr>
          <w:lang w:val="uk-UA"/>
        </w:rPr>
        <w:t>вище</w:t>
      </w:r>
      <w:r w:rsidR="00617709" w:rsidRPr="0033339C">
        <w:rPr>
          <w:lang w:val="uk-UA"/>
        </w:rPr>
        <w:t xml:space="preserve"> </w:t>
      </w:r>
      <w:r w:rsidRPr="0033339C">
        <w:rPr>
          <w:lang w:val="uk-UA"/>
        </w:rPr>
        <w:t>коефіцієнтів</w:t>
      </w:r>
      <w:r w:rsidR="00617709" w:rsidRPr="0033339C">
        <w:rPr>
          <w:lang w:val="uk-UA"/>
        </w:rPr>
        <w:t xml:space="preserve"> </w:t>
      </w:r>
      <w:r w:rsidRPr="0033339C">
        <w:rPr>
          <w:lang w:val="uk-UA"/>
        </w:rPr>
        <w:t>можливо</w:t>
      </w:r>
      <w:r w:rsidR="00617709" w:rsidRPr="0033339C">
        <w:rPr>
          <w:lang w:val="uk-UA"/>
        </w:rPr>
        <w:t xml:space="preserve"> </w:t>
      </w:r>
      <w:r w:rsidRPr="0033339C">
        <w:rPr>
          <w:lang w:val="uk-UA"/>
        </w:rPr>
        <w:t>в</w:t>
      </w:r>
      <w:r w:rsidR="00617709" w:rsidRPr="0033339C">
        <w:rPr>
          <w:lang w:val="uk-UA"/>
        </w:rPr>
        <w:t xml:space="preserve"> </w:t>
      </w:r>
      <w:r w:rsidRPr="0033339C">
        <w:rPr>
          <w:lang w:val="uk-UA"/>
        </w:rPr>
        <w:t xml:space="preserve">цілому охарактеризувати загальний фінансовий стан </w:t>
      </w:r>
      <w:r w:rsidR="00556AC4" w:rsidRPr="0033339C">
        <w:rPr>
          <w:lang w:val="uk-UA"/>
        </w:rPr>
        <w:t>ТОВ «ФК «</w:t>
      </w:r>
      <w:r w:rsidR="003E37B2">
        <w:rPr>
          <w:lang w:val="uk-UA"/>
        </w:rPr>
        <w:t>ФАКТОР ГРУП</w:t>
      </w:r>
      <w:r w:rsidR="00556AC4" w:rsidRPr="0033339C">
        <w:rPr>
          <w:lang w:val="uk-UA"/>
        </w:rPr>
        <w:t>»</w:t>
      </w:r>
      <w:r w:rsidRPr="0033339C">
        <w:rPr>
          <w:lang w:val="uk-UA"/>
        </w:rPr>
        <w:t xml:space="preserve"> на 31.12.</w:t>
      </w:r>
      <w:r w:rsidR="00B10957" w:rsidRPr="0033339C">
        <w:rPr>
          <w:lang w:val="uk-UA"/>
        </w:rPr>
        <w:t>2017</w:t>
      </w:r>
      <w:r w:rsidRPr="0033339C">
        <w:rPr>
          <w:lang w:val="uk-UA"/>
        </w:rPr>
        <w:t xml:space="preserve">р., як стабільний. Значення показників на звітну дату балансу дозволяє свідчити про високій рівень як загальної ліквідності, високий рівень покриття </w:t>
      </w:r>
      <w:r w:rsidR="00C83D99" w:rsidRPr="0033339C">
        <w:rPr>
          <w:lang w:val="uk-UA"/>
        </w:rPr>
        <w:t>зобов’язань</w:t>
      </w:r>
      <w:r w:rsidRPr="0033339C">
        <w:rPr>
          <w:lang w:val="uk-UA"/>
        </w:rPr>
        <w:t xml:space="preserve"> власним капіталом та фінансової стійкості (автономії). Динаміка наведених показників фінансового стану свідчить про наявність потенційних можливостей продовжувати Товариством свою фінансово-господарську діяльність у найближчому майбутньому. Товариство має можливість  розрахуватись по вимогах кредиторів та по своїх поточних зобов’язаннях без загрози порушень структури капіталу.</w:t>
      </w:r>
    </w:p>
    <w:p w:rsidR="009A5BA2" w:rsidRPr="0033339C" w:rsidRDefault="009A5BA2" w:rsidP="0033339C">
      <w:pPr>
        <w:jc w:val="both"/>
        <w:rPr>
          <w:lang w:val="uk-UA"/>
        </w:rPr>
      </w:pPr>
      <w:r w:rsidRPr="0033339C">
        <w:rPr>
          <w:lang w:val="uk-UA"/>
        </w:rPr>
        <w:t xml:space="preserve">                                                            </w:t>
      </w:r>
    </w:p>
    <w:p w:rsidR="007E1FA5" w:rsidRPr="0033339C" w:rsidRDefault="00707B48" w:rsidP="0033339C">
      <w:pPr>
        <w:widowControl w:val="0"/>
        <w:autoSpaceDE w:val="0"/>
        <w:autoSpaceDN w:val="0"/>
        <w:adjustRightInd w:val="0"/>
        <w:jc w:val="both"/>
        <w:rPr>
          <w:b/>
          <w:bCs/>
          <w:i/>
          <w:u w:val="single"/>
          <w:lang w:val="uk-UA"/>
        </w:rPr>
      </w:pPr>
      <w:r w:rsidRPr="0033339C">
        <w:rPr>
          <w:b/>
          <w:bCs/>
          <w:i/>
          <w:u w:val="single"/>
          <w:lang w:val="uk-UA"/>
        </w:rPr>
        <w:t>Вартість</w:t>
      </w:r>
      <w:r w:rsidR="007E1FA5" w:rsidRPr="0033339C">
        <w:rPr>
          <w:b/>
          <w:bCs/>
          <w:i/>
          <w:u w:val="single"/>
          <w:lang w:val="uk-UA"/>
        </w:rPr>
        <w:t xml:space="preserve"> чистих активів </w:t>
      </w:r>
    </w:p>
    <w:p w:rsidR="007E1FA5" w:rsidRPr="0033339C" w:rsidRDefault="007E1FA5" w:rsidP="0033339C">
      <w:pPr>
        <w:widowControl w:val="0"/>
        <w:jc w:val="both"/>
        <w:rPr>
          <w:lang w:val="uk-UA"/>
        </w:rPr>
      </w:pPr>
      <w:r w:rsidRPr="0033339C">
        <w:rPr>
          <w:lang w:val="uk-UA"/>
        </w:rPr>
        <w:t>На підставі даних балансу Товариства станом на 31.12.</w:t>
      </w:r>
      <w:r w:rsidR="00B10957" w:rsidRPr="0033339C">
        <w:rPr>
          <w:lang w:val="uk-UA"/>
        </w:rPr>
        <w:t>2017</w:t>
      </w:r>
      <w:r w:rsidRPr="0033339C">
        <w:rPr>
          <w:lang w:val="uk-UA"/>
        </w:rPr>
        <w:t>р.</w:t>
      </w:r>
      <w:r w:rsidR="00617709" w:rsidRPr="0033339C">
        <w:rPr>
          <w:lang w:val="uk-UA"/>
        </w:rPr>
        <w:t xml:space="preserve"> </w:t>
      </w:r>
      <w:r w:rsidRPr="0033339C">
        <w:rPr>
          <w:lang w:val="uk-UA"/>
        </w:rPr>
        <w:t>Аудитором розраховано вартість чистих активів на предмет порівняння їх суми із заявленим статутними документами розміром статутного капіталу. Розрахунок вартості чистих активів господарських товариств здійснюється метою реалізації положень п. 4 ст. 144 Цивільного кодексу</w:t>
      </w:r>
      <w:r w:rsidR="00617709" w:rsidRPr="0033339C">
        <w:rPr>
          <w:lang w:val="uk-UA"/>
        </w:rPr>
        <w:t xml:space="preserve"> </w:t>
      </w:r>
      <w:r w:rsidRPr="0033339C">
        <w:rPr>
          <w:lang w:val="uk-UA"/>
        </w:rPr>
        <w:t>України:</w:t>
      </w:r>
      <w:r w:rsidR="00617709" w:rsidRPr="0033339C">
        <w:rPr>
          <w:lang w:val="uk-UA"/>
        </w:rPr>
        <w:t xml:space="preserve"> </w:t>
      </w:r>
      <w:r w:rsidRPr="0033339C">
        <w:rPr>
          <w:lang w:val="uk-UA"/>
        </w:rPr>
        <w:t>Якщо</w:t>
      </w:r>
      <w:r w:rsidR="00617709" w:rsidRPr="0033339C">
        <w:rPr>
          <w:lang w:val="uk-UA"/>
        </w:rPr>
        <w:t xml:space="preserve"> </w:t>
      </w:r>
      <w:r w:rsidRPr="0033339C">
        <w:rPr>
          <w:lang w:val="uk-UA"/>
        </w:rPr>
        <w:t>після закінчення другого чи кожного наступного фінансового року вартість чистих активів товариства з обмеженою відповідальністю виявиться меншою від статутного капіталу, товариство зобов'язане оголосити про зменшення свого статутного капіталу і зареєструвати відповідні зміни до статуту в установленому порядку, якщо учасники не прийняли рішення про внесення додаткових вкладів. Якщо вартість чистих активів товариства стає меншою від визначеного законом мінімального розміру статутного капіталу, товариство підлягає ліквідації</w:t>
      </w:r>
      <w:r w:rsidR="00BD249E" w:rsidRPr="0033339C">
        <w:rPr>
          <w:lang w:val="uk-UA"/>
        </w:rPr>
        <w:t>.</w:t>
      </w:r>
    </w:p>
    <w:p w:rsidR="00D51EE5" w:rsidRPr="0033339C" w:rsidRDefault="00D51EE5" w:rsidP="0033339C">
      <w:pPr>
        <w:pStyle w:val="a8"/>
        <w:spacing w:after="0"/>
        <w:ind w:left="0"/>
        <w:jc w:val="both"/>
        <w:rPr>
          <w:b/>
          <w:bCs/>
          <w:iCs/>
          <w:lang w:val="uk-UA"/>
        </w:rPr>
      </w:pPr>
    </w:p>
    <w:p w:rsidR="007E1FA5" w:rsidRPr="0033339C" w:rsidRDefault="007E1FA5" w:rsidP="0033339C">
      <w:pPr>
        <w:pStyle w:val="a8"/>
        <w:spacing w:after="0"/>
        <w:ind w:left="0"/>
        <w:jc w:val="both"/>
        <w:rPr>
          <w:b/>
          <w:bCs/>
          <w:iCs/>
          <w:lang w:val="uk-UA"/>
        </w:rPr>
      </w:pPr>
      <w:r w:rsidRPr="0033339C">
        <w:rPr>
          <w:b/>
          <w:bCs/>
          <w:iCs/>
          <w:lang w:val="uk-UA"/>
        </w:rPr>
        <w:t>Розрахунок вартості чистих активів</w:t>
      </w:r>
    </w:p>
    <w:p w:rsidR="009A5BA2" w:rsidRPr="0033339C" w:rsidRDefault="009A5BA2" w:rsidP="0033339C">
      <w:pPr>
        <w:pStyle w:val="3"/>
        <w:spacing w:before="0" w:after="0"/>
        <w:jc w:val="both"/>
        <w:rPr>
          <w:rFonts w:ascii="Times New Roman" w:hAnsi="Times New Roman"/>
          <w:b w:val="0"/>
          <w:iCs/>
          <w:color w:val="000000"/>
          <w:sz w:val="24"/>
          <w:szCs w:val="24"/>
          <w:lang w:val="uk-UA"/>
        </w:rPr>
      </w:pPr>
      <w:r w:rsidRPr="0033339C">
        <w:rPr>
          <w:rFonts w:ascii="Times New Roman" w:hAnsi="Times New Roman"/>
          <w:b w:val="0"/>
          <w:iCs/>
          <w:color w:val="000000"/>
          <w:sz w:val="24"/>
          <w:szCs w:val="24"/>
          <w:lang w:val="uk-UA"/>
        </w:rPr>
        <w:t xml:space="preserve">                                                                                                     </w:t>
      </w:r>
      <w:r w:rsidR="00707B48" w:rsidRPr="0033339C">
        <w:rPr>
          <w:rFonts w:ascii="Times New Roman" w:hAnsi="Times New Roman"/>
          <w:b w:val="0"/>
          <w:iCs/>
          <w:color w:val="000000"/>
          <w:sz w:val="24"/>
          <w:szCs w:val="24"/>
          <w:lang w:val="uk-UA"/>
        </w:rPr>
        <w:t xml:space="preserve">                            </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2"/>
        <w:gridCol w:w="2527"/>
        <w:gridCol w:w="2435"/>
      </w:tblGrid>
      <w:tr w:rsidR="009A5BA2" w:rsidRPr="0033339C" w:rsidTr="00617709">
        <w:tc>
          <w:tcPr>
            <w:tcW w:w="4642" w:type="dxa"/>
          </w:tcPr>
          <w:p w:rsidR="009A5BA2" w:rsidRPr="0033339C" w:rsidRDefault="009A5BA2" w:rsidP="0033339C">
            <w:pPr>
              <w:widowControl w:val="0"/>
              <w:tabs>
                <w:tab w:val="left" w:pos="90"/>
              </w:tabs>
              <w:autoSpaceDE w:val="0"/>
              <w:autoSpaceDN w:val="0"/>
              <w:adjustRightInd w:val="0"/>
              <w:jc w:val="both"/>
              <w:rPr>
                <w:lang w:val="uk-UA"/>
              </w:rPr>
            </w:pPr>
            <w:r w:rsidRPr="0033339C">
              <w:rPr>
                <w:lang w:val="uk-UA"/>
              </w:rPr>
              <w:t>Найменування показника</w:t>
            </w:r>
          </w:p>
        </w:tc>
        <w:tc>
          <w:tcPr>
            <w:tcW w:w="2527" w:type="dxa"/>
          </w:tcPr>
          <w:p w:rsidR="009A5BA2" w:rsidRPr="0033339C" w:rsidRDefault="009A5BA2" w:rsidP="0033339C">
            <w:pPr>
              <w:widowControl w:val="0"/>
              <w:tabs>
                <w:tab w:val="left" w:pos="90"/>
              </w:tabs>
              <w:autoSpaceDE w:val="0"/>
              <w:autoSpaceDN w:val="0"/>
              <w:adjustRightInd w:val="0"/>
              <w:jc w:val="both"/>
              <w:rPr>
                <w:lang w:val="uk-UA"/>
              </w:rPr>
            </w:pPr>
            <w:r w:rsidRPr="0033339C">
              <w:rPr>
                <w:lang w:val="uk-UA"/>
              </w:rPr>
              <w:t xml:space="preserve">За звітний період </w:t>
            </w:r>
            <w:r w:rsidRPr="0033339C">
              <w:rPr>
                <w:lang w:val="uk-UA"/>
              </w:rPr>
              <w:br/>
              <w:t>(тис. грн.)</w:t>
            </w:r>
          </w:p>
        </w:tc>
        <w:tc>
          <w:tcPr>
            <w:tcW w:w="2435" w:type="dxa"/>
          </w:tcPr>
          <w:p w:rsidR="009A5BA2" w:rsidRPr="0033339C" w:rsidRDefault="009A5BA2" w:rsidP="0033339C">
            <w:pPr>
              <w:widowControl w:val="0"/>
              <w:tabs>
                <w:tab w:val="left" w:pos="90"/>
              </w:tabs>
              <w:autoSpaceDE w:val="0"/>
              <w:autoSpaceDN w:val="0"/>
              <w:adjustRightInd w:val="0"/>
              <w:jc w:val="both"/>
              <w:rPr>
                <w:lang w:val="uk-UA"/>
              </w:rPr>
            </w:pPr>
            <w:r w:rsidRPr="0033339C">
              <w:rPr>
                <w:lang w:val="uk-UA"/>
              </w:rPr>
              <w:t xml:space="preserve">За попередній період </w:t>
            </w:r>
            <w:r w:rsidRPr="0033339C">
              <w:rPr>
                <w:lang w:val="uk-UA"/>
              </w:rPr>
              <w:br/>
              <w:t>(тис. грн.)</w:t>
            </w:r>
          </w:p>
        </w:tc>
      </w:tr>
      <w:tr w:rsidR="009A5BA2" w:rsidRPr="0033339C" w:rsidTr="00617709">
        <w:tc>
          <w:tcPr>
            <w:tcW w:w="4642" w:type="dxa"/>
          </w:tcPr>
          <w:p w:rsidR="009A5BA2" w:rsidRPr="0033339C" w:rsidRDefault="009A5BA2" w:rsidP="0033339C">
            <w:pPr>
              <w:widowControl w:val="0"/>
              <w:tabs>
                <w:tab w:val="left" w:pos="90"/>
                <w:tab w:val="left" w:pos="4387"/>
              </w:tabs>
              <w:autoSpaceDE w:val="0"/>
              <w:autoSpaceDN w:val="0"/>
              <w:adjustRightInd w:val="0"/>
              <w:jc w:val="both"/>
              <w:rPr>
                <w:lang w:val="uk-UA"/>
              </w:rPr>
            </w:pPr>
            <w:r w:rsidRPr="0033339C">
              <w:rPr>
                <w:lang w:val="uk-UA"/>
              </w:rPr>
              <w:t>Активи (</w:t>
            </w:r>
            <w:r w:rsidR="00DC260D" w:rsidRPr="0033339C">
              <w:rPr>
                <w:lang w:val="uk-UA"/>
              </w:rPr>
              <w:t>рядок</w:t>
            </w:r>
            <w:r w:rsidRPr="0033339C">
              <w:rPr>
                <w:lang w:val="uk-UA"/>
              </w:rPr>
              <w:t xml:space="preserve"> 1300 Балансу), усього </w:t>
            </w:r>
          </w:p>
        </w:tc>
        <w:tc>
          <w:tcPr>
            <w:tcW w:w="2527" w:type="dxa"/>
          </w:tcPr>
          <w:p w:rsidR="009A5BA2" w:rsidRPr="0033339C" w:rsidRDefault="003E37B2" w:rsidP="0033339C">
            <w:pPr>
              <w:widowControl w:val="0"/>
              <w:tabs>
                <w:tab w:val="left" w:pos="90"/>
              </w:tabs>
              <w:autoSpaceDE w:val="0"/>
              <w:autoSpaceDN w:val="0"/>
              <w:adjustRightInd w:val="0"/>
              <w:jc w:val="both"/>
              <w:rPr>
                <w:lang w:val="uk-UA"/>
              </w:rPr>
            </w:pPr>
            <w:r>
              <w:rPr>
                <w:lang w:val="uk-UA"/>
              </w:rPr>
              <w:t>375651</w:t>
            </w:r>
          </w:p>
        </w:tc>
        <w:tc>
          <w:tcPr>
            <w:tcW w:w="2435" w:type="dxa"/>
          </w:tcPr>
          <w:p w:rsidR="009A5BA2" w:rsidRPr="0033339C" w:rsidRDefault="003E37B2" w:rsidP="0033339C">
            <w:pPr>
              <w:widowControl w:val="0"/>
              <w:tabs>
                <w:tab w:val="left" w:pos="90"/>
              </w:tabs>
              <w:autoSpaceDE w:val="0"/>
              <w:autoSpaceDN w:val="0"/>
              <w:adjustRightInd w:val="0"/>
              <w:jc w:val="both"/>
              <w:rPr>
                <w:lang w:val="uk-UA"/>
              </w:rPr>
            </w:pPr>
            <w:r>
              <w:rPr>
                <w:lang w:val="uk-UA"/>
              </w:rPr>
              <w:t>5000</w:t>
            </w:r>
          </w:p>
        </w:tc>
      </w:tr>
      <w:tr w:rsidR="009A5BA2" w:rsidRPr="0033339C" w:rsidTr="00617709">
        <w:tc>
          <w:tcPr>
            <w:tcW w:w="4642" w:type="dxa"/>
          </w:tcPr>
          <w:p w:rsidR="009A5BA2" w:rsidRPr="0033339C" w:rsidRDefault="009A5BA2" w:rsidP="0033339C">
            <w:pPr>
              <w:widowControl w:val="0"/>
              <w:tabs>
                <w:tab w:val="left" w:pos="90"/>
                <w:tab w:val="left" w:pos="4387"/>
              </w:tabs>
              <w:autoSpaceDE w:val="0"/>
              <w:autoSpaceDN w:val="0"/>
              <w:adjustRightInd w:val="0"/>
              <w:jc w:val="both"/>
              <w:rPr>
                <w:lang w:val="uk-UA"/>
              </w:rPr>
            </w:pPr>
            <w:r w:rsidRPr="0033339C">
              <w:rPr>
                <w:lang w:val="uk-UA"/>
              </w:rPr>
              <w:t>Зобов'язання (строки 1595, 1695, 1700, 1800), усього </w:t>
            </w:r>
          </w:p>
        </w:tc>
        <w:tc>
          <w:tcPr>
            <w:tcW w:w="2527" w:type="dxa"/>
          </w:tcPr>
          <w:p w:rsidR="009A5BA2" w:rsidRPr="0033339C" w:rsidRDefault="003E37B2" w:rsidP="0033339C">
            <w:pPr>
              <w:widowControl w:val="0"/>
              <w:tabs>
                <w:tab w:val="left" w:pos="90"/>
              </w:tabs>
              <w:autoSpaceDE w:val="0"/>
              <w:autoSpaceDN w:val="0"/>
              <w:adjustRightInd w:val="0"/>
              <w:jc w:val="both"/>
              <w:rPr>
                <w:lang w:val="uk-UA"/>
              </w:rPr>
            </w:pPr>
            <w:r>
              <w:rPr>
                <w:lang w:val="uk-UA"/>
              </w:rPr>
              <w:t>366524</w:t>
            </w:r>
          </w:p>
        </w:tc>
        <w:tc>
          <w:tcPr>
            <w:tcW w:w="2435" w:type="dxa"/>
          </w:tcPr>
          <w:p w:rsidR="009A5BA2" w:rsidRPr="0033339C" w:rsidRDefault="003E37B2" w:rsidP="0033339C">
            <w:pPr>
              <w:widowControl w:val="0"/>
              <w:tabs>
                <w:tab w:val="left" w:pos="90"/>
              </w:tabs>
              <w:autoSpaceDE w:val="0"/>
              <w:autoSpaceDN w:val="0"/>
              <w:adjustRightInd w:val="0"/>
              <w:jc w:val="both"/>
              <w:rPr>
                <w:lang w:val="uk-UA"/>
              </w:rPr>
            </w:pPr>
            <w:r>
              <w:rPr>
                <w:lang w:val="uk-UA"/>
              </w:rPr>
              <w:t>-</w:t>
            </w:r>
          </w:p>
        </w:tc>
      </w:tr>
      <w:tr w:rsidR="009A5BA2" w:rsidRPr="0033339C" w:rsidTr="00617709">
        <w:trPr>
          <w:trHeight w:val="787"/>
        </w:trPr>
        <w:tc>
          <w:tcPr>
            <w:tcW w:w="4642" w:type="dxa"/>
          </w:tcPr>
          <w:p w:rsidR="009A5BA2" w:rsidRPr="0033339C" w:rsidRDefault="009A5BA2" w:rsidP="0033339C">
            <w:pPr>
              <w:tabs>
                <w:tab w:val="left" w:pos="90"/>
                <w:tab w:val="left" w:pos="4387"/>
              </w:tabs>
              <w:autoSpaceDE w:val="0"/>
              <w:autoSpaceDN w:val="0"/>
              <w:adjustRightInd w:val="0"/>
              <w:jc w:val="both"/>
              <w:rPr>
                <w:lang w:val="uk-UA"/>
              </w:rPr>
            </w:pPr>
            <w:r w:rsidRPr="0033339C">
              <w:rPr>
                <w:lang w:val="uk-UA"/>
              </w:rPr>
              <w:t>Розрахункова</w:t>
            </w:r>
            <w:r w:rsidR="004879DC" w:rsidRPr="0033339C">
              <w:rPr>
                <w:lang w:val="uk-UA"/>
              </w:rPr>
              <w:t xml:space="preserve"> </w:t>
            </w:r>
            <w:r w:rsidRPr="0033339C">
              <w:rPr>
                <w:lang w:val="uk-UA"/>
              </w:rPr>
              <w:t>вартість чистих активів : загальна сума активів /</w:t>
            </w:r>
            <w:r w:rsidR="00617709" w:rsidRPr="0033339C">
              <w:rPr>
                <w:lang w:val="uk-UA"/>
              </w:rPr>
              <w:t xml:space="preserve"> </w:t>
            </w:r>
            <w:r w:rsidRPr="0033339C">
              <w:rPr>
                <w:lang w:val="uk-UA"/>
              </w:rPr>
              <w:t>рядок балансу 1300/ - загальна</w:t>
            </w:r>
            <w:r w:rsidR="00617709" w:rsidRPr="0033339C">
              <w:rPr>
                <w:lang w:val="uk-UA"/>
              </w:rPr>
              <w:t xml:space="preserve"> </w:t>
            </w:r>
            <w:r w:rsidRPr="0033339C">
              <w:rPr>
                <w:lang w:val="uk-UA"/>
              </w:rPr>
              <w:t>сума</w:t>
            </w:r>
            <w:r w:rsidR="00617709" w:rsidRPr="0033339C">
              <w:rPr>
                <w:lang w:val="uk-UA"/>
              </w:rPr>
              <w:t xml:space="preserve"> </w:t>
            </w:r>
            <w:r w:rsidRPr="0033339C">
              <w:rPr>
                <w:lang w:val="uk-UA"/>
              </w:rPr>
              <w:t>зобов’язань</w:t>
            </w:r>
            <w:r w:rsidR="00617709" w:rsidRPr="0033339C">
              <w:rPr>
                <w:lang w:val="uk-UA"/>
              </w:rPr>
              <w:t xml:space="preserve"> </w:t>
            </w:r>
            <w:r w:rsidRPr="0033339C">
              <w:rPr>
                <w:lang w:val="uk-UA"/>
              </w:rPr>
              <w:t>/</w:t>
            </w:r>
            <w:r w:rsidR="00617709" w:rsidRPr="0033339C">
              <w:rPr>
                <w:lang w:val="uk-UA"/>
              </w:rPr>
              <w:t xml:space="preserve"> </w:t>
            </w:r>
            <w:r w:rsidRPr="0033339C">
              <w:rPr>
                <w:lang w:val="uk-UA"/>
              </w:rPr>
              <w:t>сума</w:t>
            </w:r>
            <w:r w:rsidR="00617709" w:rsidRPr="0033339C">
              <w:rPr>
                <w:lang w:val="uk-UA"/>
              </w:rPr>
              <w:t xml:space="preserve"> </w:t>
            </w:r>
            <w:r w:rsidRPr="0033339C">
              <w:rPr>
                <w:lang w:val="uk-UA"/>
              </w:rPr>
              <w:t>рядків балансу 1595,1695, 1700, 1800)</w:t>
            </w:r>
          </w:p>
        </w:tc>
        <w:tc>
          <w:tcPr>
            <w:tcW w:w="2527" w:type="dxa"/>
          </w:tcPr>
          <w:p w:rsidR="009A5BA2" w:rsidRPr="0033339C" w:rsidRDefault="003E37B2" w:rsidP="0033339C">
            <w:pPr>
              <w:widowControl w:val="0"/>
              <w:tabs>
                <w:tab w:val="left" w:pos="90"/>
              </w:tabs>
              <w:autoSpaceDE w:val="0"/>
              <w:autoSpaceDN w:val="0"/>
              <w:adjustRightInd w:val="0"/>
              <w:jc w:val="both"/>
              <w:rPr>
                <w:lang w:val="uk-UA"/>
              </w:rPr>
            </w:pPr>
            <w:r>
              <w:rPr>
                <w:lang w:val="uk-UA"/>
              </w:rPr>
              <w:t>9127</w:t>
            </w:r>
          </w:p>
        </w:tc>
        <w:tc>
          <w:tcPr>
            <w:tcW w:w="2435" w:type="dxa"/>
          </w:tcPr>
          <w:p w:rsidR="009A5BA2" w:rsidRPr="0033339C" w:rsidRDefault="003E37B2" w:rsidP="0033339C">
            <w:pPr>
              <w:widowControl w:val="0"/>
              <w:tabs>
                <w:tab w:val="left" w:pos="90"/>
              </w:tabs>
              <w:autoSpaceDE w:val="0"/>
              <w:autoSpaceDN w:val="0"/>
              <w:adjustRightInd w:val="0"/>
              <w:jc w:val="both"/>
              <w:rPr>
                <w:lang w:val="uk-UA"/>
              </w:rPr>
            </w:pPr>
            <w:r>
              <w:rPr>
                <w:lang w:val="uk-UA"/>
              </w:rPr>
              <w:t>-</w:t>
            </w:r>
          </w:p>
        </w:tc>
      </w:tr>
      <w:tr w:rsidR="009A5BA2" w:rsidRPr="0033339C" w:rsidTr="00617709">
        <w:trPr>
          <w:trHeight w:val="306"/>
        </w:trPr>
        <w:tc>
          <w:tcPr>
            <w:tcW w:w="4642" w:type="dxa"/>
          </w:tcPr>
          <w:p w:rsidR="009A5BA2" w:rsidRPr="0033339C" w:rsidRDefault="009A5BA2" w:rsidP="0033339C">
            <w:pPr>
              <w:widowControl w:val="0"/>
              <w:tabs>
                <w:tab w:val="left" w:pos="90"/>
                <w:tab w:val="left" w:pos="4387"/>
              </w:tabs>
              <w:autoSpaceDE w:val="0"/>
              <w:autoSpaceDN w:val="0"/>
              <w:adjustRightInd w:val="0"/>
              <w:jc w:val="both"/>
              <w:rPr>
                <w:lang w:val="uk-UA"/>
              </w:rPr>
            </w:pPr>
            <w:r w:rsidRPr="0033339C">
              <w:rPr>
                <w:lang w:val="uk-UA"/>
              </w:rPr>
              <w:t>Статутний капітал</w:t>
            </w:r>
          </w:p>
        </w:tc>
        <w:tc>
          <w:tcPr>
            <w:tcW w:w="2527" w:type="dxa"/>
          </w:tcPr>
          <w:p w:rsidR="009A5BA2" w:rsidRPr="0033339C" w:rsidRDefault="003E37B2" w:rsidP="0033339C">
            <w:pPr>
              <w:widowControl w:val="0"/>
              <w:tabs>
                <w:tab w:val="left" w:pos="90"/>
              </w:tabs>
              <w:autoSpaceDE w:val="0"/>
              <w:autoSpaceDN w:val="0"/>
              <w:adjustRightInd w:val="0"/>
              <w:jc w:val="both"/>
              <w:rPr>
                <w:lang w:val="uk-UA"/>
              </w:rPr>
            </w:pPr>
            <w:r>
              <w:rPr>
                <w:lang w:val="uk-UA"/>
              </w:rPr>
              <w:t>5000</w:t>
            </w:r>
          </w:p>
        </w:tc>
        <w:tc>
          <w:tcPr>
            <w:tcW w:w="2435" w:type="dxa"/>
          </w:tcPr>
          <w:p w:rsidR="009A5BA2" w:rsidRPr="0033339C" w:rsidRDefault="003E37B2" w:rsidP="0033339C">
            <w:pPr>
              <w:widowControl w:val="0"/>
              <w:tabs>
                <w:tab w:val="left" w:pos="90"/>
              </w:tabs>
              <w:autoSpaceDE w:val="0"/>
              <w:autoSpaceDN w:val="0"/>
              <w:adjustRightInd w:val="0"/>
              <w:jc w:val="both"/>
              <w:rPr>
                <w:lang w:val="uk-UA"/>
              </w:rPr>
            </w:pPr>
            <w:r>
              <w:rPr>
                <w:lang w:val="uk-UA"/>
              </w:rPr>
              <w:t>5000</w:t>
            </w:r>
          </w:p>
        </w:tc>
      </w:tr>
      <w:tr w:rsidR="009A5BA2" w:rsidRPr="0033339C" w:rsidTr="00617709">
        <w:trPr>
          <w:trHeight w:val="551"/>
        </w:trPr>
        <w:tc>
          <w:tcPr>
            <w:tcW w:w="4642" w:type="dxa"/>
          </w:tcPr>
          <w:p w:rsidR="009A5BA2" w:rsidRPr="0033339C" w:rsidRDefault="009A5BA2" w:rsidP="0033339C">
            <w:pPr>
              <w:tabs>
                <w:tab w:val="left" w:pos="90"/>
                <w:tab w:val="left" w:pos="4387"/>
              </w:tabs>
              <w:autoSpaceDE w:val="0"/>
              <w:autoSpaceDN w:val="0"/>
              <w:adjustRightInd w:val="0"/>
              <w:jc w:val="both"/>
              <w:rPr>
                <w:lang w:val="uk-UA"/>
              </w:rPr>
            </w:pPr>
            <w:r w:rsidRPr="0033339C">
              <w:rPr>
                <w:lang w:val="uk-UA"/>
              </w:rPr>
              <w:t>Величина перевищення чистих активів (нетто-активів)  над розміром статутного капіталу</w:t>
            </w:r>
          </w:p>
        </w:tc>
        <w:tc>
          <w:tcPr>
            <w:tcW w:w="2527" w:type="dxa"/>
          </w:tcPr>
          <w:p w:rsidR="009A5BA2" w:rsidRPr="0033339C" w:rsidRDefault="003E37B2" w:rsidP="0033339C">
            <w:pPr>
              <w:tabs>
                <w:tab w:val="left" w:pos="90"/>
              </w:tabs>
              <w:jc w:val="both"/>
              <w:rPr>
                <w:lang w:val="uk-UA"/>
              </w:rPr>
            </w:pPr>
            <w:r>
              <w:rPr>
                <w:lang w:val="uk-UA"/>
              </w:rPr>
              <w:t>4127</w:t>
            </w:r>
          </w:p>
        </w:tc>
        <w:tc>
          <w:tcPr>
            <w:tcW w:w="2435" w:type="dxa"/>
          </w:tcPr>
          <w:p w:rsidR="009A5BA2" w:rsidRPr="0033339C" w:rsidRDefault="003E37B2" w:rsidP="0033339C">
            <w:pPr>
              <w:widowControl w:val="0"/>
              <w:tabs>
                <w:tab w:val="left" w:pos="90"/>
              </w:tabs>
              <w:autoSpaceDE w:val="0"/>
              <w:autoSpaceDN w:val="0"/>
              <w:adjustRightInd w:val="0"/>
              <w:jc w:val="both"/>
              <w:rPr>
                <w:lang w:val="uk-UA"/>
              </w:rPr>
            </w:pPr>
            <w:r>
              <w:rPr>
                <w:lang w:val="uk-UA"/>
              </w:rPr>
              <w:t>-</w:t>
            </w:r>
          </w:p>
        </w:tc>
      </w:tr>
    </w:tbl>
    <w:p w:rsidR="00617709" w:rsidRPr="0033339C" w:rsidRDefault="00617709" w:rsidP="0033339C">
      <w:pPr>
        <w:jc w:val="both"/>
        <w:rPr>
          <w:lang w:val="uk-UA"/>
        </w:rPr>
      </w:pPr>
    </w:p>
    <w:p w:rsidR="00B01340" w:rsidRPr="0033339C" w:rsidRDefault="00B01340" w:rsidP="0033339C">
      <w:pPr>
        <w:jc w:val="both"/>
        <w:rPr>
          <w:lang w:val="uk-UA"/>
        </w:rPr>
      </w:pPr>
      <w:r w:rsidRPr="0033339C">
        <w:rPr>
          <w:lang w:val="uk-UA"/>
        </w:rPr>
        <w:t xml:space="preserve">Висновок: вартість чистих активів Товариства більша від розміру статутного капіталу, отже, вимоги п. 4 ст. 144 Цивільного кодексу України дотримуються. </w:t>
      </w:r>
    </w:p>
    <w:p w:rsidR="0057669E" w:rsidRPr="0033339C" w:rsidRDefault="002A2237" w:rsidP="0033339C">
      <w:pPr>
        <w:pStyle w:val="a8"/>
        <w:spacing w:after="0"/>
        <w:ind w:left="0"/>
        <w:jc w:val="both"/>
        <w:rPr>
          <w:b/>
          <w:i/>
          <w:iCs/>
          <w:lang w:val="uk-UA"/>
        </w:rPr>
      </w:pPr>
      <w:r w:rsidRPr="0033339C">
        <w:rPr>
          <w:b/>
          <w:i/>
          <w:iCs/>
          <w:lang w:val="uk-UA"/>
        </w:rPr>
        <w:t xml:space="preserve">    </w:t>
      </w:r>
    </w:p>
    <w:p w:rsidR="00555656" w:rsidRPr="0033339C" w:rsidRDefault="002A2237" w:rsidP="0033339C">
      <w:pPr>
        <w:pStyle w:val="a8"/>
        <w:spacing w:after="0"/>
        <w:ind w:left="0"/>
        <w:jc w:val="both"/>
        <w:rPr>
          <w:b/>
          <w:lang w:val="uk-UA"/>
        </w:rPr>
      </w:pPr>
      <w:r w:rsidRPr="0033339C">
        <w:rPr>
          <w:b/>
          <w:iCs/>
          <w:lang w:val="uk-UA"/>
        </w:rPr>
        <w:t xml:space="preserve">   Розділ </w:t>
      </w:r>
      <w:r w:rsidR="007E1FA5" w:rsidRPr="0033339C">
        <w:rPr>
          <w:b/>
          <w:iCs/>
          <w:lang w:val="uk-UA"/>
        </w:rPr>
        <w:t>3</w:t>
      </w:r>
      <w:r w:rsidR="00555656" w:rsidRPr="0033339C">
        <w:rPr>
          <w:b/>
          <w:iCs/>
          <w:lang w:val="uk-UA"/>
        </w:rPr>
        <w:t>.</w:t>
      </w:r>
      <w:r w:rsidR="00617709" w:rsidRPr="0033339C">
        <w:rPr>
          <w:b/>
          <w:iCs/>
          <w:lang w:val="uk-UA"/>
        </w:rPr>
        <w:t xml:space="preserve"> </w:t>
      </w:r>
      <w:r w:rsidR="00555656" w:rsidRPr="0033339C">
        <w:rPr>
          <w:b/>
          <w:lang w:val="uk-UA"/>
        </w:rPr>
        <w:t>Інша інформація щодо діяльності Товариства</w:t>
      </w:r>
    </w:p>
    <w:p w:rsidR="00617709" w:rsidRPr="0033339C" w:rsidRDefault="00617709" w:rsidP="0033339C">
      <w:pPr>
        <w:autoSpaceDE w:val="0"/>
        <w:autoSpaceDN w:val="0"/>
        <w:adjustRightInd w:val="0"/>
        <w:jc w:val="both"/>
        <w:rPr>
          <w:b/>
          <w:bCs/>
          <w:i/>
          <w:u w:val="single"/>
          <w:lang w:val="uk-UA"/>
        </w:rPr>
      </w:pPr>
    </w:p>
    <w:p w:rsidR="007760A0" w:rsidRPr="0033339C" w:rsidRDefault="007760A0" w:rsidP="0033339C">
      <w:pPr>
        <w:autoSpaceDE w:val="0"/>
        <w:autoSpaceDN w:val="0"/>
        <w:adjustRightInd w:val="0"/>
        <w:jc w:val="both"/>
        <w:rPr>
          <w:i/>
          <w:lang w:val="uk-UA"/>
        </w:rPr>
      </w:pPr>
      <w:r w:rsidRPr="0033339C">
        <w:rPr>
          <w:b/>
          <w:bCs/>
          <w:i/>
          <w:lang w:val="uk-UA"/>
        </w:rPr>
        <w:t>Ідентифікації та оцінки аудитором ризиків суттєвого викривлення</w:t>
      </w:r>
      <w:r w:rsidR="00617709" w:rsidRPr="0033339C">
        <w:rPr>
          <w:b/>
          <w:bCs/>
          <w:i/>
          <w:lang w:val="uk-UA"/>
        </w:rPr>
        <w:t xml:space="preserve"> </w:t>
      </w:r>
      <w:r w:rsidRPr="0033339C">
        <w:rPr>
          <w:b/>
          <w:bCs/>
          <w:i/>
          <w:lang w:val="uk-UA"/>
        </w:rPr>
        <w:t>фінансової звітності внаслідок шахрайства</w:t>
      </w:r>
    </w:p>
    <w:p w:rsidR="007760A0" w:rsidRPr="0033339C" w:rsidRDefault="007760A0" w:rsidP="0033339C">
      <w:pPr>
        <w:autoSpaceDE w:val="0"/>
        <w:autoSpaceDN w:val="0"/>
        <w:adjustRightInd w:val="0"/>
        <w:jc w:val="both"/>
        <w:rPr>
          <w:lang w:val="uk-UA"/>
        </w:rPr>
      </w:pPr>
      <w:r w:rsidRPr="0033339C">
        <w:rPr>
          <w:lang w:val="uk-UA"/>
        </w:rPr>
        <w:t>При проведені процедур щодо ідентифікації та</w:t>
      </w:r>
      <w:r w:rsidR="00617709" w:rsidRPr="0033339C">
        <w:rPr>
          <w:lang w:val="uk-UA"/>
        </w:rPr>
        <w:t xml:space="preserve"> </w:t>
      </w:r>
      <w:r w:rsidRPr="0033339C">
        <w:rPr>
          <w:lang w:val="uk-UA"/>
        </w:rPr>
        <w:t>оцінки аудиторами ризиків суттєвого викривлення фінансової звітності  в наслідок шахрайства, включаючи його внутрішній контроль, як цього вимагає МСА 315 «Ідентифікація та оцінка ризиків суттєвих викривлень через розуміння суб’єкта господарювання і його середовища», аудитор</w:t>
      </w:r>
      <w:r w:rsidR="00617709" w:rsidRPr="0033339C">
        <w:rPr>
          <w:lang w:val="uk-UA"/>
        </w:rPr>
        <w:t xml:space="preserve"> </w:t>
      </w:r>
      <w:r w:rsidRPr="0033339C">
        <w:rPr>
          <w:lang w:val="uk-UA"/>
        </w:rPr>
        <w:t>виконав</w:t>
      </w:r>
      <w:r w:rsidR="00617709" w:rsidRPr="0033339C">
        <w:rPr>
          <w:lang w:val="uk-UA"/>
        </w:rPr>
        <w:t xml:space="preserve"> </w:t>
      </w:r>
      <w:r w:rsidRPr="0033339C">
        <w:rPr>
          <w:lang w:val="uk-UA"/>
        </w:rPr>
        <w:t>процедури</w:t>
      </w:r>
      <w:r w:rsidR="00617709" w:rsidRPr="0033339C">
        <w:rPr>
          <w:lang w:val="uk-UA"/>
        </w:rPr>
        <w:t xml:space="preserve"> </w:t>
      </w:r>
      <w:r w:rsidRPr="0033339C">
        <w:rPr>
          <w:lang w:val="uk-UA"/>
        </w:rPr>
        <w:t>необхідні для</w:t>
      </w:r>
      <w:r w:rsidR="00617709" w:rsidRPr="0033339C">
        <w:rPr>
          <w:lang w:val="uk-UA"/>
        </w:rPr>
        <w:t xml:space="preserve"> </w:t>
      </w:r>
      <w:r w:rsidRPr="0033339C">
        <w:rPr>
          <w:lang w:val="uk-UA"/>
        </w:rPr>
        <w:t>отримання інформації,</w:t>
      </w:r>
      <w:r w:rsidR="00617709" w:rsidRPr="0033339C">
        <w:rPr>
          <w:lang w:val="uk-UA"/>
        </w:rPr>
        <w:t xml:space="preserve"> </w:t>
      </w:r>
      <w:r w:rsidRPr="0033339C">
        <w:rPr>
          <w:lang w:val="uk-UA"/>
        </w:rPr>
        <w:t xml:space="preserve">яка використовуватиметься під час ідентифікації </w:t>
      </w:r>
      <w:r w:rsidRPr="0033339C">
        <w:rPr>
          <w:lang w:val="uk-UA"/>
        </w:rPr>
        <w:lastRenderedPageBreak/>
        <w:t>ризиків суттєвого викривлення внаслідок шахрайства. Аудиторами були подані запити до управлінського</w:t>
      </w:r>
      <w:r w:rsidR="00617709" w:rsidRPr="0033339C">
        <w:rPr>
          <w:lang w:val="uk-UA"/>
        </w:rPr>
        <w:t xml:space="preserve"> </w:t>
      </w:r>
      <w:r w:rsidRPr="0033339C">
        <w:rPr>
          <w:lang w:val="uk-UA"/>
        </w:rPr>
        <w:t>персоналу</w:t>
      </w:r>
      <w:r w:rsidR="00617709" w:rsidRPr="0033339C">
        <w:rPr>
          <w:lang w:val="uk-UA"/>
        </w:rPr>
        <w:t xml:space="preserve"> </w:t>
      </w:r>
      <w:r w:rsidRPr="0033339C">
        <w:rPr>
          <w:lang w:val="uk-UA"/>
        </w:rPr>
        <w:t xml:space="preserve">та інших працівників суб’єкта господарювання, які на думку аудитора, можуть мати інформацію, яка, ймовірно, може допомогти при ідентифікації ризиків суттєвого викривлення в наслідок шахрайства або помилки та отримані від Товариства довідки про те, що протягом </w:t>
      </w:r>
      <w:r w:rsidR="00B10957" w:rsidRPr="0033339C">
        <w:rPr>
          <w:lang w:val="uk-UA"/>
        </w:rPr>
        <w:t>2017</w:t>
      </w:r>
      <w:r w:rsidRPr="0033339C">
        <w:rPr>
          <w:lang w:val="uk-UA"/>
        </w:rPr>
        <w:t xml:space="preserve"> року були господарські відносини з  пов’язаною особою. Аналіз договорів з такою особою не  фіксує випадків шахрайства зі сторони співробітників, що могло спричинити негативний вплив на підприємство.</w:t>
      </w:r>
      <w:r w:rsidR="00617709" w:rsidRPr="0033339C">
        <w:rPr>
          <w:lang w:val="uk-UA"/>
        </w:rPr>
        <w:t xml:space="preserve"> </w:t>
      </w:r>
      <w:r w:rsidRPr="0033339C">
        <w:rPr>
          <w:lang w:val="uk-UA"/>
        </w:rPr>
        <w:t>Аудиторами були проведені аналітичні процедури, виконані спостереження та перевірки, в результаті чого отримано розуміння зовнішніх чинників, діяльності суб’єкта господарювання, структуру його власності та корпоративного управління, структуру та спосіб фінансування, облікову політику, цілі та стратегії і пов’язані з ними бізнес-ризики, оцінки та огляди фінансових результатів.</w:t>
      </w:r>
    </w:p>
    <w:p w:rsidR="007760A0" w:rsidRPr="0033339C" w:rsidRDefault="007760A0" w:rsidP="0033339C">
      <w:pPr>
        <w:autoSpaceDE w:val="0"/>
        <w:autoSpaceDN w:val="0"/>
        <w:adjustRightInd w:val="0"/>
        <w:jc w:val="both"/>
        <w:rPr>
          <w:lang w:val="uk-UA"/>
        </w:rPr>
      </w:pPr>
      <w:r w:rsidRPr="0033339C">
        <w:rPr>
          <w:lang w:val="uk-UA"/>
        </w:rPr>
        <w:t>Отримані достатні та прийнятні аудиторські докази, що стосуються оцінених ризиків суттєвого викривлення внаслідок шахрайства, через розробку і застосування прийнятих дій у відповідь. Конкретні дії у відповідь на оцінку аудитором ризиків суттєвого викривлення внаслідок шахрайства є проведена нами ідентифікація умов, а також оцінки класів операцій, залишків на рахунках, розкриття інформації та тверджень, на які вони можуть впливати, а саме:</w:t>
      </w:r>
    </w:p>
    <w:p w:rsidR="007760A0" w:rsidRPr="0033339C" w:rsidRDefault="007760A0" w:rsidP="0033339C">
      <w:pPr>
        <w:numPr>
          <w:ilvl w:val="0"/>
          <w:numId w:val="18"/>
        </w:numPr>
        <w:tabs>
          <w:tab w:val="left" w:pos="567"/>
          <w:tab w:val="left" w:pos="851"/>
        </w:tabs>
        <w:autoSpaceDE w:val="0"/>
        <w:autoSpaceDN w:val="0"/>
        <w:adjustRightInd w:val="0"/>
        <w:ind w:left="0" w:firstLine="0"/>
        <w:jc w:val="both"/>
        <w:rPr>
          <w:lang w:val="uk-UA"/>
        </w:rPr>
      </w:pPr>
      <w:r w:rsidRPr="0033339C">
        <w:rPr>
          <w:lang w:val="uk-UA"/>
        </w:rPr>
        <w:t>здійснена перевірка інвентаризаційних відомостей товариства після завершення інвентаризації;</w:t>
      </w:r>
    </w:p>
    <w:p w:rsidR="007760A0" w:rsidRPr="0033339C" w:rsidRDefault="007760A0" w:rsidP="0033339C">
      <w:pPr>
        <w:numPr>
          <w:ilvl w:val="0"/>
          <w:numId w:val="18"/>
        </w:numPr>
        <w:tabs>
          <w:tab w:val="left" w:pos="567"/>
          <w:tab w:val="left" w:pos="851"/>
        </w:tabs>
        <w:autoSpaceDE w:val="0"/>
        <w:autoSpaceDN w:val="0"/>
        <w:adjustRightInd w:val="0"/>
        <w:ind w:left="0" w:firstLine="0"/>
        <w:jc w:val="both"/>
        <w:rPr>
          <w:lang w:val="uk-UA"/>
        </w:rPr>
      </w:pPr>
      <w:r w:rsidRPr="0033339C">
        <w:rPr>
          <w:lang w:val="uk-UA"/>
        </w:rPr>
        <w:t>виконані процедури по дебіторській та кредиторський заборгованості (проаналізовано наявні акти звірок), підготовлених управлінським персоналом;</w:t>
      </w:r>
    </w:p>
    <w:p w:rsidR="007760A0" w:rsidRPr="0033339C" w:rsidRDefault="007760A0" w:rsidP="0033339C">
      <w:pPr>
        <w:numPr>
          <w:ilvl w:val="0"/>
          <w:numId w:val="18"/>
        </w:numPr>
        <w:tabs>
          <w:tab w:val="left" w:pos="567"/>
          <w:tab w:val="left" w:pos="851"/>
        </w:tabs>
        <w:autoSpaceDE w:val="0"/>
        <w:autoSpaceDN w:val="0"/>
        <w:adjustRightInd w:val="0"/>
        <w:ind w:left="0" w:firstLine="0"/>
        <w:jc w:val="both"/>
        <w:rPr>
          <w:lang w:val="uk-UA"/>
        </w:rPr>
      </w:pPr>
      <w:r w:rsidRPr="0033339C">
        <w:rPr>
          <w:lang w:val="uk-UA"/>
        </w:rPr>
        <w:t>проведені підрахунки залишків на кінець звітного періоду для мінімізації ризику незалежного маніпулювання протягом періоду між здійсненням підрахунків і кінцем звітного періоду;</w:t>
      </w:r>
    </w:p>
    <w:p w:rsidR="007760A0" w:rsidRPr="0033339C" w:rsidRDefault="007760A0" w:rsidP="0033339C">
      <w:pPr>
        <w:numPr>
          <w:ilvl w:val="0"/>
          <w:numId w:val="18"/>
        </w:numPr>
        <w:tabs>
          <w:tab w:val="left" w:pos="567"/>
          <w:tab w:val="left" w:pos="851"/>
        </w:tabs>
        <w:autoSpaceDE w:val="0"/>
        <w:autoSpaceDN w:val="0"/>
        <w:adjustRightInd w:val="0"/>
        <w:ind w:left="0" w:firstLine="0"/>
        <w:jc w:val="both"/>
        <w:rPr>
          <w:lang w:val="uk-UA"/>
        </w:rPr>
      </w:pPr>
      <w:r w:rsidRPr="0033339C">
        <w:rPr>
          <w:lang w:val="uk-UA"/>
        </w:rPr>
        <w:t>здійснено тестування цілісності записів та операцій, створених за допомогою комп’ютера;</w:t>
      </w:r>
    </w:p>
    <w:p w:rsidR="007760A0" w:rsidRPr="0033339C" w:rsidRDefault="007760A0" w:rsidP="0033339C">
      <w:pPr>
        <w:numPr>
          <w:ilvl w:val="0"/>
          <w:numId w:val="18"/>
        </w:numPr>
        <w:tabs>
          <w:tab w:val="left" w:pos="567"/>
          <w:tab w:val="left" w:pos="851"/>
        </w:tabs>
        <w:autoSpaceDE w:val="0"/>
        <w:autoSpaceDN w:val="0"/>
        <w:adjustRightInd w:val="0"/>
        <w:ind w:left="0" w:firstLine="0"/>
        <w:jc w:val="both"/>
        <w:rPr>
          <w:lang w:val="uk-UA"/>
        </w:rPr>
      </w:pPr>
      <w:r w:rsidRPr="0033339C">
        <w:rPr>
          <w:lang w:val="uk-UA"/>
        </w:rPr>
        <w:t>проведена вибіркова перевірка первинних бухгалтерських документів та іншої інформації.</w:t>
      </w:r>
    </w:p>
    <w:p w:rsidR="007760A0" w:rsidRPr="0033339C" w:rsidRDefault="007760A0" w:rsidP="0033339C">
      <w:pPr>
        <w:shd w:val="clear" w:color="auto" w:fill="FFFFFF"/>
        <w:jc w:val="both"/>
        <w:rPr>
          <w:lang w:val="uk-UA"/>
        </w:rPr>
      </w:pPr>
      <w:r w:rsidRPr="0033339C">
        <w:rPr>
          <w:lang w:val="uk-UA"/>
        </w:rPr>
        <w:t>Інформація, отримана в результаті аудиторських процедур, а саме ідентифікації та оцінки аудиторами ризиків</w:t>
      </w:r>
      <w:r w:rsidRPr="0033339C">
        <w:rPr>
          <w:color w:val="0000FF"/>
          <w:lang w:val="uk-UA"/>
        </w:rPr>
        <w:t xml:space="preserve"> </w:t>
      </w:r>
      <w:r w:rsidRPr="0033339C">
        <w:rPr>
          <w:lang w:val="uk-UA"/>
        </w:rPr>
        <w:t>шахрайства,</w:t>
      </w:r>
      <w:r w:rsidR="00617709" w:rsidRPr="0033339C">
        <w:rPr>
          <w:lang w:val="uk-UA"/>
        </w:rPr>
        <w:t xml:space="preserve"> </w:t>
      </w:r>
      <w:r w:rsidRPr="0033339C">
        <w:rPr>
          <w:lang w:val="uk-UA"/>
        </w:rPr>
        <w:t xml:space="preserve">не виявила суттєвого викривлення фінансової  звітності Товариства за </w:t>
      </w:r>
      <w:r w:rsidR="00B10957" w:rsidRPr="0033339C">
        <w:rPr>
          <w:lang w:val="uk-UA"/>
        </w:rPr>
        <w:t>2017</w:t>
      </w:r>
      <w:r w:rsidRPr="0033339C">
        <w:rPr>
          <w:lang w:val="uk-UA"/>
        </w:rPr>
        <w:t xml:space="preserve"> рік,  згідно вимог МСА 240 </w:t>
      </w:r>
      <w:r w:rsidR="00617709" w:rsidRPr="0033339C">
        <w:rPr>
          <w:lang w:val="uk-UA"/>
        </w:rPr>
        <w:t>«</w:t>
      </w:r>
      <w:r w:rsidRPr="0033339C">
        <w:rPr>
          <w:lang w:val="uk-UA"/>
        </w:rPr>
        <w:t>Відповідальність аудитора що стосується шахрайства при аудиті фінансової звітності».</w:t>
      </w:r>
    </w:p>
    <w:p w:rsidR="007760A0" w:rsidRPr="0033339C" w:rsidRDefault="007760A0" w:rsidP="0033339C">
      <w:pPr>
        <w:pStyle w:val="a8"/>
        <w:tabs>
          <w:tab w:val="left" w:pos="0"/>
        </w:tabs>
        <w:spacing w:after="0"/>
        <w:ind w:left="0"/>
        <w:jc w:val="both"/>
        <w:rPr>
          <w:bCs/>
          <w:i/>
          <w:iCs/>
          <w:lang w:val="uk-UA"/>
        </w:rPr>
      </w:pPr>
      <w:r w:rsidRPr="0033339C">
        <w:rPr>
          <w:bCs/>
          <w:i/>
          <w:iCs/>
          <w:lang w:val="uk-UA"/>
        </w:rPr>
        <w:t xml:space="preserve">Аудитори не отримали доказів стосовно суттєвого викривлення фінансової звітності Товариства  за </w:t>
      </w:r>
      <w:r w:rsidR="00B10957" w:rsidRPr="0033339C">
        <w:rPr>
          <w:bCs/>
          <w:i/>
          <w:iCs/>
          <w:lang w:val="uk-UA"/>
        </w:rPr>
        <w:t>2017</w:t>
      </w:r>
      <w:r w:rsidRPr="0033339C">
        <w:rPr>
          <w:bCs/>
          <w:i/>
          <w:iCs/>
          <w:lang w:val="uk-UA"/>
        </w:rPr>
        <w:t xml:space="preserve"> рік  внаслідок шахрайства.</w:t>
      </w:r>
    </w:p>
    <w:p w:rsidR="00617709" w:rsidRPr="0033339C" w:rsidRDefault="00617709" w:rsidP="0033339C">
      <w:pPr>
        <w:jc w:val="both"/>
        <w:rPr>
          <w:b/>
          <w:bCs/>
          <w:i/>
          <w:iCs/>
          <w:lang w:val="uk-UA"/>
        </w:rPr>
      </w:pPr>
    </w:p>
    <w:p w:rsidR="00415B43" w:rsidRPr="0033339C" w:rsidRDefault="00415B43" w:rsidP="0033339C">
      <w:pPr>
        <w:jc w:val="both"/>
        <w:rPr>
          <w:b/>
          <w:bCs/>
          <w:i/>
          <w:iCs/>
          <w:lang w:val="uk-UA"/>
        </w:rPr>
      </w:pPr>
      <w:r w:rsidRPr="0033339C">
        <w:rPr>
          <w:b/>
          <w:bCs/>
          <w:i/>
          <w:iCs/>
          <w:lang w:val="uk-UA"/>
        </w:rPr>
        <w:t>Інформація щодо стану внутрішнього аудиту Товариства</w:t>
      </w:r>
    </w:p>
    <w:p w:rsidR="00EA6795" w:rsidRPr="0033339C" w:rsidRDefault="00EA6795" w:rsidP="0033339C">
      <w:pPr>
        <w:jc w:val="both"/>
        <w:rPr>
          <w:lang w:val="uk-UA" w:eastAsia="ar-SA"/>
        </w:rPr>
      </w:pPr>
      <w:r w:rsidRPr="0033339C">
        <w:rPr>
          <w:lang w:val="uk-UA" w:eastAsia="ar-SA"/>
        </w:rPr>
        <w:t>Згідно статуту Товариства, служба внутрішнього аудиту (контролю) - це визначена окрема посадова особа, що проводить внутрішній аудит (контроль)</w:t>
      </w:r>
      <w:r w:rsidR="009466B9" w:rsidRPr="0033339C">
        <w:rPr>
          <w:lang w:val="uk-UA" w:eastAsia="ar-SA"/>
        </w:rPr>
        <w:t xml:space="preserve"> </w:t>
      </w:r>
      <w:r w:rsidRPr="0033339C">
        <w:rPr>
          <w:lang w:val="uk-UA" w:eastAsia="ar-SA"/>
        </w:rPr>
        <w:t>Товариства</w:t>
      </w:r>
      <w:r w:rsidRPr="00C83D99">
        <w:rPr>
          <w:lang w:val="uk-UA" w:eastAsia="ar-SA"/>
        </w:rPr>
        <w:t>.</w:t>
      </w:r>
      <w:r w:rsidR="009466B9" w:rsidRPr="00C83D99">
        <w:rPr>
          <w:lang w:val="uk-UA" w:eastAsia="ar-SA"/>
        </w:rPr>
        <w:t xml:space="preserve"> </w:t>
      </w:r>
      <w:r w:rsidRPr="00C83D99">
        <w:rPr>
          <w:lang w:val="uk-UA" w:eastAsia="ar-SA"/>
        </w:rPr>
        <w:t>Згідно наказу №</w:t>
      </w:r>
      <w:r w:rsidR="009466B9" w:rsidRPr="00C83D99">
        <w:rPr>
          <w:lang w:val="uk-UA" w:eastAsia="ar-SA"/>
        </w:rPr>
        <w:t xml:space="preserve"> </w:t>
      </w:r>
      <w:r w:rsidR="00D73932" w:rsidRPr="00C83D99">
        <w:rPr>
          <w:lang w:val="uk-UA" w:eastAsia="ar-SA"/>
        </w:rPr>
        <w:t>6-к</w:t>
      </w:r>
      <w:r w:rsidRPr="00C83D99">
        <w:rPr>
          <w:lang w:val="uk-UA" w:eastAsia="ar-SA"/>
        </w:rPr>
        <w:t xml:space="preserve"> від </w:t>
      </w:r>
      <w:r w:rsidR="009466B9" w:rsidRPr="00C83D99">
        <w:rPr>
          <w:lang w:val="uk-UA" w:eastAsia="ar-SA"/>
        </w:rPr>
        <w:t>1</w:t>
      </w:r>
      <w:r w:rsidR="00D73932" w:rsidRPr="00C83D99">
        <w:rPr>
          <w:lang w:val="uk-UA" w:eastAsia="ar-SA"/>
        </w:rPr>
        <w:t>5.05.2017</w:t>
      </w:r>
      <w:r w:rsidRPr="00C83D99">
        <w:rPr>
          <w:lang w:val="uk-UA" w:eastAsia="ar-SA"/>
        </w:rPr>
        <w:t xml:space="preserve"> року  назначено  внутрішнього аудитора.</w:t>
      </w:r>
      <w:r w:rsidR="009466B9" w:rsidRPr="00C83D99">
        <w:rPr>
          <w:lang w:val="uk-UA" w:eastAsia="ar-SA"/>
        </w:rPr>
        <w:t xml:space="preserve"> </w:t>
      </w:r>
      <w:r w:rsidRPr="00C83D99">
        <w:rPr>
          <w:lang w:val="uk-UA" w:eastAsia="ar-SA"/>
        </w:rPr>
        <w:t>Реалізація функцій  внутрішнього</w:t>
      </w:r>
      <w:r w:rsidR="00F8676C" w:rsidRPr="00C83D99">
        <w:rPr>
          <w:lang w:val="uk-UA" w:eastAsia="ar-SA"/>
        </w:rPr>
        <w:t xml:space="preserve"> </w:t>
      </w:r>
      <w:r w:rsidRPr="00C83D99">
        <w:rPr>
          <w:lang w:val="uk-UA" w:eastAsia="ar-SA"/>
        </w:rPr>
        <w:t>аудитора</w:t>
      </w:r>
      <w:r w:rsidR="00F8676C" w:rsidRPr="00C83D99">
        <w:rPr>
          <w:lang w:val="uk-UA" w:eastAsia="ar-SA"/>
        </w:rPr>
        <w:t xml:space="preserve"> </w:t>
      </w:r>
      <w:r w:rsidRPr="00C83D99">
        <w:rPr>
          <w:lang w:val="uk-UA" w:eastAsia="ar-SA"/>
        </w:rPr>
        <w:t xml:space="preserve">Товариства протягом </w:t>
      </w:r>
      <w:r w:rsidR="00B10957" w:rsidRPr="00C83D99">
        <w:rPr>
          <w:lang w:val="uk-UA" w:eastAsia="ar-SA"/>
        </w:rPr>
        <w:t>2017</w:t>
      </w:r>
      <w:r w:rsidRPr="00C83D99">
        <w:rPr>
          <w:lang w:val="uk-UA" w:eastAsia="ar-SA"/>
        </w:rPr>
        <w:t xml:space="preserve"> року пов’язана з забезпечення</w:t>
      </w:r>
      <w:r w:rsidRPr="0033339C">
        <w:rPr>
          <w:lang w:val="uk-UA" w:eastAsia="ar-SA"/>
        </w:rPr>
        <w:t>м в установленому</w:t>
      </w:r>
      <w:r w:rsidR="009466B9" w:rsidRPr="0033339C">
        <w:rPr>
          <w:lang w:val="uk-UA" w:eastAsia="ar-SA"/>
        </w:rPr>
        <w:t xml:space="preserve"> </w:t>
      </w:r>
      <w:r w:rsidRPr="0033339C">
        <w:rPr>
          <w:lang w:val="uk-UA" w:eastAsia="ar-SA"/>
        </w:rPr>
        <w:t>порядку</w:t>
      </w:r>
      <w:r w:rsidR="00F8676C" w:rsidRPr="0033339C">
        <w:rPr>
          <w:lang w:val="uk-UA" w:eastAsia="ar-SA"/>
        </w:rPr>
        <w:t xml:space="preserve"> </w:t>
      </w:r>
      <w:r w:rsidRPr="0033339C">
        <w:rPr>
          <w:lang w:val="uk-UA" w:eastAsia="ar-SA"/>
        </w:rPr>
        <w:t>реалізації політики</w:t>
      </w:r>
      <w:r w:rsidR="009466B9" w:rsidRPr="0033339C">
        <w:rPr>
          <w:lang w:val="uk-UA" w:eastAsia="ar-SA"/>
        </w:rPr>
        <w:t xml:space="preserve"> </w:t>
      </w:r>
      <w:r w:rsidRPr="0033339C">
        <w:rPr>
          <w:lang w:val="uk-UA" w:eastAsia="ar-SA"/>
        </w:rPr>
        <w:t>у</w:t>
      </w:r>
      <w:r w:rsidR="009466B9" w:rsidRPr="0033339C">
        <w:rPr>
          <w:lang w:val="uk-UA" w:eastAsia="ar-SA"/>
        </w:rPr>
        <w:t xml:space="preserve"> </w:t>
      </w:r>
      <w:r w:rsidRPr="0033339C">
        <w:rPr>
          <w:lang w:val="uk-UA" w:eastAsia="ar-SA"/>
        </w:rPr>
        <w:t>сфері</w:t>
      </w:r>
      <w:r w:rsidR="009466B9" w:rsidRPr="0033339C">
        <w:rPr>
          <w:lang w:val="uk-UA" w:eastAsia="ar-SA"/>
        </w:rPr>
        <w:t xml:space="preserve"> </w:t>
      </w:r>
      <w:r w:rsidRPr="0033339C">
        <w:rPr>
          <w:lang w:val="uk-UA" w:eastAsia="ar-SA"/>
        </w:rPr>
        <w:t>фінансового</w:t>
      </w:r>
      <w:r w:rsidR="00F8676C" w:rsidRPr="0033339C">
        <w:rPr>
          <w:lang w:val="uk-UA" w:eastAsia="ar-SA"/>
        </w:rPr>
        <w:t xml:space="preserve"> </w:t>
      </w:r>
      <w:r w:rsidRPr="0033339C">
        <w:rPr>
          <w:lang w:val="uk-UA" w:eastAsia="ar-SA"/>
        </w:rPr>
        <w:t>контролю</w:t>
      </w:r>
      <w:r w:rsidR="00617709" w:rsidRPr="0033339C">
        <w:rPr>
          <w:lang w:val="uk-UA" w:eastAsia="ar-SA"/>
        </w:rPr>
        <w:t xml:space="preserve"> </w:t>
      </w:r>
      <w:r w:rsidRPr="0033339C">
        <w:rPr>
          <w:lang w:val="uk-UA" w:eastAsia="ar-SA"/>
        </w:rPr>
        <w:t xml:space="preserve">за використанням коштів та матеріальних цінностей, їх збереження, ведення і достовірності бухгалтерського обліку та фінансової звітності; розробка пропозицій відносно усунення встановлених недоліків, порушень, попередження їх в подальшому. </w:t>
      </w:r>
    </w:p>
    <w:p w:rsidR="00EA6795" w:rsidRPr="0033339C" w:rsidRDefault="00EA6795" w:rsidP="0033339C">
      <w:pPr>
        <w:pStyle w:val="24"/>
        <w:rPr>
          <w:lang w:val="uk-UA"/>
        </w:rPr>
      </w:pPr>
      <w:r w:rsidRPr="0033339C">
        <w:rPr>
          <w:lang w:val="uk-UA"/>
        </w:rPr>
        <w:t>Під час планування і виконання аудиторських процедур, ми провели ідентифікацію і оцінку ризиків суттєвого викривлення фінансової звітності внаслідок шахрайства, для визначення їх впливу на повноту та відповідність фінансової звітності Товариства шляхом розгляду заходів внутрішнього контролю, а не з метою висловлення думки щодо ефективності служби внутрішнього контролю. Відповідно, ми не помітили суттєвих проблем,</w:t>
      </w:r>
      <w:r w:rsidR="004879DC" w:rsidRPr="0033339C">
        <w:rPr>
          <w:lang w:val="uk-UA"/>
        </w:rPr>
        <w:t xml:space="preserve"> </w:t>
      </w:r>
      <w:r w:rsidRPr="0033339C">
        <w:rPr>
          <w:lang w:val="uk-UA"/>
        </w:rPr>
        <w:t>пов’язаних</w:t>
      </w:r>
      <w:r w:rsidR="004879DC" w:rsidRPr="0033339C">
        <w:rPr>
          <w:lang w:val="uk-UA"/>
        </w:rPr>
        <w:t xml:space="preserve"> </w:t>
      </w:r>
      <w:r w:rsidRPr="0033339C">
        <w:rPr>
          <w:lang w:val="uk-UA"/>
        </w:rPr>
        <w:t xml:space="preserve">з ідентифікацією та оцінкою ризиків суттєвого викривлення фінансової звітності внаслідок шахрайства, які потребують розкриття в цьому аудиторському висновку (звіті незалежного </w:t>
      </w:r>
      <w:r w:rsidRPr="0033339C">
        <w:rPr>
          <w:lang w:val="uk-UA"/>
        </w:rPr>
        <w:lastRenderedPageBreak/>
        <w:t>аудитора). Ми не помітили нічого суттєвого що могло б змусити нас вважати, що Товариство не має відповідну систему внутрішнього аудиту (контролю), необхідну для складання фінансової звітності яка не містить суттєвих викривлень  унаслідок шахрайства або помилки.</w:t>
      </w:r>
    </w:p>
    <w:p w:rsidR="00EA6795" w:rsidRPr="0033339C" w:rsidRDefault="00EA6795" w:rsidP="0033339C">
      <w:pPr>
        <w:shd w:val="clear" w:color="auto" w:fill="FFFFFF"/>
        <w:jc w:val="both"/>
        <w:rPr>
          <w:lang w:val="uk-UA"/>
        </w:rPr>
      </w:pPr>
      <w:r w:rsidRPr="0033339C">
        <w:rPr>
          <w:lang w:val="uk-UA"/>
        </w:rPr>
        <w:t>За підсумками року</w:t>
      </w:r>
      <w:r w:rsidR="00617709" w:rsidRPr="0033339C">
        <w:rPr>
          <w:lang w:val="uk-UA"/>
        </w:rPr>
        <w:t xml:space="preserve"> </w:t>
      </w:r>
      <w:r w:rsidRPr="0033339C">
        <w:rPr>
          <w:lang w:val="uk-UA"/>
        </w:rPr>
        <w:t>та необхідністю підтвердження річної фінансової звітності проводиться зовнішній аудит.</w:t>
      </w:r>
    </w:p>
    <w:p w:rsidR="00617709" w:rsidRPr="0033339C" w:rsidRDefault="00617709" w:rsidP="0033339C">
      <w:pPr>
        <w:jc w:val="both"/>
        <w:rPr>
          <w:b/>
          <w:bCs/>
          <w:i/>
          <w:iCs/>
          <w:lang w:val="uk-UA"/>
        </w:rPr>
      </w:pPr>
    </w:p>
    <w:p w:rsidR="007760A0" w:rsidRPr="0033339C" w:rsidRDefault="007760A0" w:rsidP="0033339C">
      <w:pPr>
        <w:jc w:val="both"/>
        <w:rPr>
          <w:b/>
          <w:bCs/>
          <w:i/>
          <w:iCs/>
          <w:lang w:val="uk-UA"/>
        </w:rPr>
      </w:pPr>
      <w:r w:rsidRPr="0033339C">
        <w:rPr>
          <w:b/>
          <w:bCs/>
          <w:i/>
          <w:iCs/>
          <w:lang w:val="uk-UA"/>
        </w:rPr>
        <w:t>Інформація про наявність подій після дати балансу, які не знайшли відображення у фінансовій звітності, проте можуть мати суттєвий вплив на фінансовий стан Товариства</w:t>
      </w:r>
    </w:p>
    <w:p w:rsidR="007760A0" w:rsidRPr="0033339C" w:rsidRDefault="007760A0" w:rsidP="0033339C">
      <w:pPr>
        <w:jc w:val="both"/>
        <w:rPr>
          <w:lang w:val="uk-UA"/>
        </w:rPr>
      </w:pPr>
      <w:r w:rsidRPr="0033339C">
        <w:rPr>
          <w:lang w:val="uk-UA"/>
        </w:rPr>
        <w:t xml:space="preserve">Ми проаналізували інформацію щодо  наявність подій після дати балансу, які не знайшли відображення у фінансовій звітності, проте можуть мати суттєвий вплив на фінансовий стан Товариства. Фактів таких подій не встановлено. </w:t>
      </w:r>
    </w:p>
    <w:p w:rsidR="007760A0" w:rsidRPr="0033339C" w:rsidRDefault="007760A0" w:rsidP="0033339C">
      <w:pPr>
        <w:jc w:val="both"/>
        <w:rPr>
          <w:lang w:val="uk-UA"/>
        </w:rPr>
      </w:pPr>
      <w:r w:rsidRPr="0033339C">
        <w:rPr>
          <w:lang w:val="uk-UA"/>
        </w:rPr>
        <w:t xml:space="preserve"> В той же час зауважуємо, що керуючись Міжнародним стандартом аудиту 560 «Подальші події» аудитор не несе відповідальності за здійснення процедур або запитів стосовно фінансових звітів після дати аудиторського висновку. Протягом періоду, починаючи з дати надання звіту незалежних аудиторів до дати оприлюднення фінансових звітів, відповідальність за інформування аудитора про факти, які можуть вплинути на фінансові звіти, несе управлінський персонал . </w:t>
      </w:r>
    </w:p>
    <w:p w:rsidR="00617709" w:rsidRPr="0033339C" w:rsidRDefault="00617709" w:rsidP="0033339C">
      <w:pPr>
        <w:jc w:val="both"/>
        <w:rPr>
          <w:b/>
          <w:bCs/>
          <w:i/>
          <w:iCs/>
          <w:u w:val="single"/>
          <w:lang w:val="uk-UA"/>
        </w:rPr>
      </w:pPr>
    </w:p>
    <w:p w:rsidR="007760A0" w:rsidRPr="0033339C" w:rsidRDefault="007760A0" w:rsidP="0033339C">
      <w:pPr>
        <w:jc w:val="both"/>
        <w:rPr>
          <w:b/>
          <w:bCs/>
          <w:i/>
          <w:iCs/>
          <w:lang w:val="uk-UA"/>
        </w:rPr>
      </w:pPr>
      <w:r w:rsidRPr="0033339C">
        <w:rPr>
          <w:b/>
          <w:bCs/>
          <w:i/>
          <w:iCs/>
          <w:lang w:val="uk-UA"/>
        </w:rPr>
        <w:t>Стосовно інформації про наявність інших фактів та обставин, які можуть суттєво вплинути на діяльність Товариства у майбутньому та оцінку ступеня їхнього впливу, зокрема про склад і структуру фінансових інвестицій</w:t>
      </w:r>
    </w:p>
    <w:p w:rsidR="007760A0" w:rsidRPr="0033339C" w:rsidRDefault="007760A0" w:rsidP="0033339C">
      <w:pPr>
        <w:jc w:val="both"/>
        <w:rPr>
          <w:lang w:val="uk-UA"/>
        </w:rPr>
      </w:pPr>
      <w:r w:rsidRPr="0033339C">
        <w:rPr>
          <w:lang w:val="uk-UA"/>
        </w:rPr>
        <w:t xml:space="preserve"> Нам невідома інформація щодо наявності у Товариства інших фактів та обставин, які можуть суттєво вплинути на діяльність Товариства у майбутньому.</w:t>
      </w:r>
    </w:p>
    <w:p w:rsidR="00617709" w:rsidRPr="0033339C" w:rsidRDefault="00617709" w:rsidP="0033339C">
      <w:pPr>
        <w:jc w:val="both"/>
        <w:rPr>
          <w:b/>
          <w:bCs/>
          <w:i/>
          <w:iCs/>
          <w:u w:val="single"/>
          <w:lang w:val="uk-UA"/>
        </w:rPr>
      </w:pPr>
    </w:p>
    <w:p w:rsidR="007760A0" w:rsidRPr="0033339C" w:rsidRDefault="007760A0" w:rsidP="0033339C">
      <w:pPr>
        <w:jc w:val="both"/>
        <w:rPr>
          <w:b/>
          <w:bCs/>
          <w:i/>
          <w:iCs/>
          <w:lang w:val="uk-UA"/>
        </w:rPr>
      </w:pPr>
      <w:r w:rsidRPr="0033339C">
        <w:rPr>
          <w:b/>
          <w:bCs/>
          <w:i/>
          <w:iCs/>
          <w:lang w:val="uk-UA"/>
        </w:rPr>
        <w:t>Інформація  щодо іншої фінансової звітності відповідно до законів України та нормативно-правових актів Комісії</w:t>
      </w:r>
      <w:r w:rsidR="00617709" w:rsidRPr="0033339C">
        <w:rPr>
          <w:b/>
          <w:bCs/>
          <w:i/>
          <w:iCs/>
          <w:lang w:val="uk-UA"/>
        </w:rPr>
        <w:t xml:space="preserve"> </w:t>
      </w:r>
    </w:p>
    <w:p w:rsidR="00AA4799" w:rsidRPr="0033339C" w:rsidRDefault="007760A0" w:rsidP="0033339C">
      <w:pPr>
        <w:keepNext/>
        <w:jc w:val="both"/>
        <w:rPr>
          <w:lang w:val="uk-UA"/>
        </w:rPr>
      </w:pPr>
      <w:r w:rsidRPr="0033339C">
        <w:rPr>
          <w:lang w:val="uk-UA"/>
        </w:rPr>
        <w:t>Нам невідома інформація щодо ненадання або невірного складання іншої фінансової звітності, складеної відповідно до вимог законів України та нормативно-правових актів</w:t>
      </w:r>
      <w:r w:rsidR="00AA4799" w:rsidRPr="0033339C">
        <w:rPr>
          <w:lang w:val="uk-UA"/>
        </w:rPr>
        <w:t xml:space="preserve"> </w:t>
      </w:r>
      <w:r w:rsidR="00AA4799" w:rsidRPr="0033339C">
        <w:rPr>
          <w:b/>
          <w:i/>
          <w:lang w:val="uk-UA"/>
        </w:rPr>
        <w:t xml:space="preserve"> </w:t>
      </w:r>
      <w:r w:rsidR="00AA4799" w:rsidRPr="0033339C">
        <w:rPr>
          <w:lang w:val="uk-UA"/>
        </w:rPr>
        <w:t>Національній комісії, що здійснює державне  регулювання</w:t>
      </w:r>
      <w:r w:rsidR="00617709" w:rsidRPr="0033339C">
        <w:rPr>
          <w:lang w:val="uk-UA"/>
        </w:rPr>
        <w:t xml:space="preserve"> </w:t>
      </w:r>
      <w:r w:rsidR="00AA4799" w:rsidRPr="0033339C">
        <w:rPr>
          <w:lang w:val="uk-UA"/>
        </w:rPr>
        <w:t>у сфері</w:t>
      </w:r>
      <w:r w:rsidR="00617709" w:rsidRPr="0033339C">
        <w:rPr>
          <w:lang w:val="uk-UA"/>
        </w:rPr>
        <w:t xml:space="preserve"> </w:t>
      </w:r>
      <w:r w:rsidR="00AA4799" w:rsidRPr="0033339C">
        <w:rPr>
          <w:lang w:val="uk-UA"/>
        </w:rPr>
        <w:t>ринків фінансових послуг.</w:t>
      </w:r>
    </w:p>
    <w:p w:rsidR="00617709" w:rsidRPr="0033339C" w:rsidRDefault="00617709" w:rsidP="0033339C">
      <w:pPr>
        <w:autoSpaceDE w:val="0"/>
        <w:autoSpaceDN w:val="0"/>
        <w:adjustRightInd w:val="0"/>
        <w:jc w:val="both"/>
        <w:rPr>
          <w:b/>
          <w:bCs/>
          <w:i/>
          <w:iCs/>
          <w:lang w:val="uk-UA"/>
        </w:rPr>
      </w:pPr>
    </w:p>
    <w:p w:rsidR="007760A0" w:rsidRPr="0033339C" w:rsidRDefault="007760A0" w:rsidP="0033339C">
      <w:pPr>
        <w:autoSpaceDE w:val="0"/>
        <w:autoSpaceDN w:val="0"/>
        <w:adjustRightInd w:val="0"/>
        <w:jc w:val="both"/>
        <w:rPr>
          <w:b/>
          <w:bCs/>
          <w:i/>
          <w:iCs/>
          <w:lang w:val="uk-UA"/>
        </w:rPr>
      </w:pPr>
      <w:r w:rsidRPr="0033339C">
        <w:rPr>
          <w:b/>
          <w:bCs/>
          <w:i/>
          <w:iCs/>
          <w:lang w:val="uk-UA"/>
        </w:rPr>
        <w:t>Ідентифікація та оцінка аудитором безперервності діяльності Товариства</w:t>
      </w:r>
      <w:r w:rsidR="00617709" w:rsidRPr="0033339C">
        <w:rPr>
          <w:b/>
          <w:bCs/>
          <w:i/>
          <w:iCs/>
          <w:lang w:val="uk-UA"/>
        </w:rPr>
        <w:t xml:space="preserve"> </w:t>
      </w:r>
    </w:p>
    <w:p w:rsidR="007760A0" w:rsidRPr="0033339C" w:rsidRDefault="007760A0" w:rsidP="0033339C">
      <w:pPr>
        <w:tabs>
          <w:tab w:val="left" w:pos="8222"/>
        </w:tabs>
        <w:jc w:val="both"/>
        <w:rPr>
          <w:lang w:val="uk-UA"/>
        </w:rPr>
      </w:pPr>
      <w:r w:rsidRPr="0033339C">
        <w:rPr>
          <w:lang w:val="uk-UA"/>
        </w:rPr>
        <w:t>Керуючись</w:t>
      </w:r>
      <w:r w:rsidR="00617709" w:rsidRPr="0033339C">
        <w:rPr>
          <w:lang w:val="uk-UA"/>
        </w:rPr>
        <w:t xml:space="preserve"> </w:t>
      </w:r>
      <w:r w:rsidRPr="0033339C">
        <w:rPr>
          <w:lang w:val="uk-UA"/>
        </w:rPr>
        <w:t>Міжнародним</w:t>
      </w:r>
      <w:r w:rsidR="00617709" w:rsidRPr="0033339C">
        <w:rPr>
          <w:lang w:val="uk-UA"/>
        </w:rPr>
        <w:t xml:space="preserve"> </w:t>
      </w:r>
      <w:r w:rsidRPr="0033339C">
        <w:rPr>
          <w:lang w:val="uk-UA"/>
        </w:rPr>
        <w:t>стандартом аудиту</w:t>
      </w:r>
      <w:r w:rsidR="00617709" w:rsidRPr="0033339C">
        <w:rPr>
          <w:lang w:val="uk-UA"/>
        </w:rPr>
        <w:t xml:space="preserve"> </w:t>
      </w:r>
      <w:r w:rsidRPr="0033339C">
        <w:rPr>
          <w:lang w:val="uk-UA"/>
        </w:rPr>
        <w:t>570</w:t>
      </w:r>
      <w:r w:rsidR="00617709" w:rsidRPr="0033339C">
        <w:rPr>
          <w:lang w:val="uk-UA"/>
        </w:rPr>
        <w:t xml:space="preserve"> </w:t>
      </w:r>
      <w:r w:rsidRPr="0033339C">
        <w:rPr>
          <w:lang w:val="uk-UA"/>
        </w:rPr>
        <w:t>«Безперервність» аудитор розглянув відповідність використання управлінським персоналом товариства припущення про безперервність діяльності Товариства, а також на підставі отриманих аудиторських доказів прийшов до висновку, що Товариство здатне продовжувати свою діяльність на безперервній основі. Аудитор не може передбачити майбутні події або обставини, що можуть причинити припинення діяльності Товариства на безперервній основі.</w:t>
      </w:r>
    </w:p>
    <w:p w:rsidR="00617709" w:rsidRPr="0033339C" w:rsidRDefault="00617709" w:rsidP="0033339C">
      <w:pPr>
        <w:jc w:val="both"/>
        <w:rPr>
          <w:b/>
          <w:i/>
          <w:u w:val="single"/>
          <w:lang w:val="uk-UA"/>
        </w:rPr>
      </w:pPr>
    </w:p>
    <w:p w:rsidR="000826FD" w:rsidRPr="0033339C" w:rsidRDefault="000826FD" w:rsidP="0033339C">
      <w:pPr>
        <w:jc w:val="both"/>
        <w:rPr>
          <w:b/>
          <w:i/>
          <w:lang w:val="uk-UA"/>
        </w:rPr>
      </w:pPr>
      <w:r w:rsidRPr="0033339C">
        <w:rPr>
          <w:b/>
          <w:i/>
          <w:lang w:val="uk-UA"/>
        </w:rPr>
        <w:t>Інформація про пов’язаних осіб</w:t>
      </w:r>
    </w:p>
    <w:p w:rsidR="000826FD" w:rsidRPr="0033339C" w:rsidRDefault="000826FD" w:rsidP="0033339C">
      <w:pPr>
        <w:pStyle w:val="a6"/>
        <w:spacing w:after="0"/>
        <w:jc w:val="both"/>
        <w:rPr>
          <w:lang w:val="uk-UA"/>
        </w:rPr>
      </w:pPr>
      <w:r w:rsidRPr="0033339C">
        <w:rPr>
          <w:lang w:val="uk-UA"/>
        </w:rPr>
        <w:t>Відповідно до</w:t>
      </w:r>
      <w:r w:rsidR="00617709" w:rsidRPr="0033339C">
        <w:rPr>
          <w:lang w:val="uk-UA"/>
        </w:rPr>
        <w:t xml:space="preserve"> </w:t>
      </w:r>
      <w:r w:rsidRPr="0033339C">
        <w:rPr>
          <w:lang w:val="uk-UA"/>
        </w:rPr>
        <w:t>МСБО</w:t>
      </w:r>
      <w:r w:rsidR="00617709" w:rsidRPr="0033339C">
        <w:rPr>
          <w:lang w:val="uk-UA"/>
        </w:rPr>
        <w:t xml:space="preserve"> </w:t>
      </w:r>
      <w:r w:rsidRPr="0033339C">
        <w:rPr>
          <w:lang w:val="uk-UA"/>
        </w:rPr>
        <w:t>24</w:t>
      </w:r>
      <w:r w:rsidR="00617709" w:rsidRPr="0033339C">
        <w:rPr>
          <w:lang w:val="uk-UA"/>
        </w:rPr>
        <w:t xml:space="preserve"> </w:t>
      </w:r>
      <w:r w:rsidRPr="0033339C">
        <w:rPr>
          <w:lang w:val="uk-UA"/>
        </w:rPr>
        <w:t>«Розкриття інформації про зв'язані сторони» зв'язана сторона – це фізична або юридична особа, зв'язані з суб'єктом господарювання, що складає свою фінансову звітність. Зв’язаними особами зазвичай є: особи, частка яких становить понад 10% у</w:t>
      </w:r>
      <w:r w:rsidR="00617709" w:rsidRPr="0033339C">
        <w:rPr>
          <w:lang w:val="uk-UA"/>
        </w:rPr>
        <w:t xml:space="preserve"> </w:t>
      </w:r>
      <w:r w:rsidRPr="0033339C">
        <w:rPr>
          <w:lang w:val="uk-UA"/>
        </w:rPr>
        <w:t>капіталі</w:t>
      </w:r>
      <w:r w:rsidR="00617709" w:rsidRPr="0033339C">
        <w:rPr>
          <w:lang w:val="uk-UA"/>
        </w:rPr>
        <w:t xml:space="preserve"> </w:t>
      </w:r>
      <w:r w:rsidR="008C2D6B" w:rsidRPr="0033339C">
        <w:rPr>
          <w:lang w:val="uk-UA"/>
        </w:rPr>
        <w:t>Товариства</w:t>
      </w:r>
      <w:r w:rsidRPr="0033339C">
        <w:rPr>
          <w:lang w:val="uk-UA"/>
        </w:rPr>
        <w:t xml:space="preserve">; посадові особи та члени їхніх сімей; особи, що діють від імені </w:t>
      </w:r>
      <w:r w:rsidR="008C2D6B" w:rsidRPr="0033339C">
        <w:rPr>
          <w:lang w:val="uk-UA"/>
        </w:rPr>
        <w:t xml:space="preserve">Товариства </w:t>
      </w:r>
      <w:r w:rsidRPr="0033339C">
        <w:rPr>
          <w:lang w:val="uk-UA"/>
        </w:rPr>
        <w:t xml:space="preserve">за відповідним дорученням, або особи, від імені яких діє </w:t>
      </w:r>
      <w:r w:rsidR="008C2D6B" w:rsidRPr="0033339C">
        <w:rPr>
          <w:lang w:val="uk-UA"/>
        </w:rPr>
        <w:t>Товариство</w:t>
      </w:r>
      <w:r w:rsidRPr="0033339C">
        <w:rPr>
          <w:lang w:val="uk-UA"/>
        </w:rPr>
        <w:t>;</w:t>
      </w:r>
      <w:r w:rsidR="00617709" w:rsidRPr="0033339C">
        <w:rPr>
          <w:lang w:val="uk-UA"/>
        </w:rPr>
        <w:t xml:space="preserve"> </w:t>
      </w:r>
      <w:r w:rsidRPr="0033339C">
        <w:rPr>
          <w:lang w:val="uk-UA"/>
        </w:rPr>
        <w:t xml:space="preserve">особи, які відповідно до законодавства України контролюють діяльність </w:t>
      </w:r>
      <w:r w:rsidR="008C2D6B" w:rsidRPr="0033339C">
        <w:rPr>
          <w:lang w:val="uk-UA"/>
        </w:rPr>
        <w:t>Товариства</w:t>
      </w:r>
      <w:r w:rsidRPr="0033339C">
        <w:rPr>
          <w:lang w:val="uk-UA"/>
        </w:rPr>
        <w:t>;</w:t>
      </w:r>
      <w:r w:rsidR="00617709" w:rsidRPr="0033339C">
        <w:rPr>
          <w:lang w:val="uk-UA"/>
        </w:rPr>
        <w:t xml:space="preserve"> </w:t>
      </w:r>
      <w:r w:rsidRPr="0033339C">
        <w:rPr>
          <w:lang w:val="uk-UA"/>
        </w:rPr>
        <w:t>юридичні</w:t>
      </w:r>
      <w:r w:rsidR="00617709" w:rsidRPr="0033339C">
        <w:rPr>
          <w:lang w:val="uk-UA"/>
        </w:rPr>
        <w:t xml:space="preserve"> </w:t>
      </w:r>
      <w:r w:rsidRPr="0033339C">
        <w:rPr>
          <w:lang w:val="uk-UA"/>
        </w:rPr>
        <w:t xml:space="preserve">особи, що контролюються </w:t>
      </w:r>
      <w:r w:rsidR="008C2D6B" w:rsidRPr="0033339C">
        <w:rPr>
          <w:lang w:val="uk-UA"/>
        </w:rPr>
        <w:t>Товариств</w:t>
      </w:r>
      <w:r w:rsidRPr="0033339C">
        <w:rPr>
          <w:lang w:val="uk-UA"/>
        </w:rPr>
        <w:t>ом</w:t>
      </w:r>
      <w:r w:rsidR="00617709" w:rsidRPr="0033339C">
        <w:rPr>
          <w:lang w:val="uk-UA"/>
        </w:rPr>
        <w:t xml:space="preserve"> </w:t>
      </w:r>
      <w:r w:rsidRPr="0033339C">
        <w:rPr>
          <w:lang w:val="uk-UA"/>
        </w:rPr>
        <w:t>або</w:t>
      </w:r>
      <w:r w:rsidR="00617709" w:rsidRPr="0033339C">
        <w:rPr>
          <w:lang w:val="uk-UA"/>
        </w:rPr>
        <w:t xml:space="preserve"> </w:t>
      </w:r>
      <w:r w:rsidRPr="0033339C">
        <w:rPr>
          <w:lang w:val="uk-UA"/>
        </w:rPr>
        <w:t>разом</w:t>
      </w:r>
      <w:r w:rsidR="00617709" w:rsidRPr="0033339C">
        <w:rPr>
          <w:lang w:val="uk-UA"/>
        </w:rPr>
        <w:t xml:space="preserve"> </w:t>
      </w:r>
      <w:r w:rsidRPr="0033339C">
        <w:rPr>
          <w:lang w:val="uk-UA"/>
        </w:rPr>
        <w:t>з</w:t>
      </w:r>
      <w:r w:rsidR="00617709" w:rsidRPr="0033339C">
        <w:rPr>
          <w:lang w:val="uk-UA"/>
        </w:rPr>
        <w:t xml:space="preserve"> </w:t>
      </w:r>
      <w:r w:rsidRPr="0033339C">
        <w:rPr>
          <w:lang w:val="uk-UA"/>
        </w:rPr>
        <w:t>н</w:t>
      </w:r>
      <w:r w:rsidR="008C2D6B" w:rsidRPr="0033339C">
        <w:rPr>
          <w:lang w:val="uk-UA"/>
        </w:rPr>
        <w:t>им</w:t>
      </w:r>
      <w:r w:rsidRPr="0033339C">
        <w:rPr>
          <w:lang w:val="uk-UA"/>
        </w:rPr>
        <w:t xml:space="preserve"> перебувають під контролем третьої особи;</w:t>
      </w:r>
      <w:r w:rsidR="008C2D6B" w:rsidRPr="0033339C">
        <w:rPr>
          <w:lang w:val="uk-UA"/>
        </w:rPr>
        <w:t xml:space="preserve"> </w:t>
      </w:r>
      <w:r w:rsidRPr="0033339C">
        <w:rPr>
          <w:lang w:val="uk-UA"/>
        </w:rPr>
        <w:t xml:space="preserve"> </w:t>
      </w:r>
      <w:r w:rsidR="008C2D6B" w:rsidRPr="0033339C">
        <w:rPr>
          <w:lang w:val="uk-UA"/>
        </w:rPr>
        <w:t>його</w:t>
      </w:r>
      <w:r w:rsidRPr="0033339C">
        <w:rPr>
          <w:lang w:val="uk-UA"/>
        </w:rPr>
        <w:t xml:space="preserve"> керівники та посадові особи. </w:t>
      </w:r>
    </w:p>
    <w:p w:rsidR="00365CBA" w:rsidRDefault="000826FD" w:rsidP="0033339C">
      <w:pPr>
        <w:spacing w:line="247" w:lineRule="auto"/>
        <w:jc w:val="both"/>
        <w:rPr>
          <w:lang w:val="uk-UA"/>
        </w:rPr>
      </w:pPr>
      <w:r w:rsidRPr="0033339C">
        <w:rPr>
          <w:lang w:val="uk-UA"/>
        </w:rPr>
        <w:t>В процесі</w:t>
      </w:r>
      <w:r w:rsidR="00617709" w:rsidRPr="0033339C">
        <w:rPr>
          <w:lang w:val="uk-UA"/>
        </w:rPr>
        <w:t xml:space="preserve"> </w:t>
      </w:r>
      <w:r w:rsidRPr="0033339C">
        <w:rPr>
          <w:lang w:val="uk-UA"/>
        </w:rPr>
        <w:t xml:space="preserve">виконання процедур аудиту </w:t>
      </w:r>
      <w:r w:rsidR="00365CBA" w:rsidRPr="0033339C">
        <w:rPr>
          <w:lang w:val="uk-UA"/>
        </w:rPr>
        <w:t>ми отримали інформацію про наступний перелік пов’язаних осіб</w:t>
      </w:r>
      <w:r w:rsidRPr="0033339C">
        <w:rPr>
          <w:lang w:val="uk-UA"/>
        </w:rPr>
        <w:t xml:space="preserve"> </w:t>
      </w:r>
      <w:r w:rsidR="00365CBA" w:rsidRPr="0033339C">
        <w:rPr>
          <w:lang w:val="uk-UA"/>
        </w:rPr>
        <w:t>Товариства:</w:t>
      </w:r>
    </w:p>
    <w:p w:rsidR="00C83D99" w:rsidRDefault="00C83D99" w:rsidP="0033339C">
      <w:pPr>
        <w:spacing w:line="247" w:lineRule="auto"/>
        <w:jc w:val="both"/>
        <w:rPr>
          <w:lang w:val="uk-UA"/>
        </w:rPr>
      </w:pPr>
      <w:r>
        <w:rPr>
          <w:lang w:val="uk-UA"/>
        </w:rPr>
        <w:t>-   директор  Вавренчук М. А.</w:t>
      </w:r>
    </w:p>
    <w:p w:rsidR="003E37B2" w:rsidRPr="0033339C" w:rsidRDefault="003E37B2" w:rsidP="0033339C">
      <w:pPr>
        <w:spacing w:line="247" w:lineRule="auto"/>
        <w:jc w:val="both"/>
        <w:rPr>
          <w:lang w:val="uk-UA"/>
        </w:rPr>
      </w:pPr>
      <w:r>
        <w:rPr>
          <w:lang w:val="uk-UA"/>
        </w:rPr>
        <w:lastRenderedPageBreak/>
        <w:t xml:space="preserve">- </w:t>
      </w:r>
      <w:r w:rsidRPr="0071110F">
        <w:t>Товариство з обмеженою відповідальністю «ФАКТОР ІНВЕСТ ГРУП» код ЄДРПОУ 40902387</w:t>
      </w:r>
    </w:p>
    <w:p w:rsidR="003E37B2" w:rsidRDefault="003E37B2" w:rsidP="0033339C">
      <w:pPr>
        <w:pStyle w:val="13"/>
        <w:spacing w:line="247" w:lineRule="auto"/>
        <w:ind w:left="0" w:firstLine="0"/>
        <w:rPr>
          <w:szCs w:val="24"/>
        </w:rPr>
      </w:pPr>
      <w:r>
        <w:rPr>
          <w:szCs w:val="24"/>
        </w:rPr>
        <w:t xml:space="preserve">- </w:t>
      </w:r>
      <w:r w:rsidRPr="0071110F">
        <w:rPr>
          <w:szCs w:val="24"/>
        </w:rPr>
        <w:t>Акціонерне товариство Закритий  недеверсифікований венчурний корпоративний інвестиційний фонд «ІНТЕРСТЕЛЛАР» від імені і в інтересах якого діє ТОВ «КУА ТЕМП»  код 38727330</w:t>
      </w:r>
      <w:r w:rsidR="00D73932">
        <w:rPr>
          <w:szCs w:val="24"/>
        </w:rPr>
        <w:t>.</w:t>
      </w:r>
    </w:p>
    <w:p w:rsidR="00617709" w:rsidRPr="00E50967" w:rsidRDefault="000826FD" w:rsidP="00E50967">
      <w:pPr>
        <w:pStyle w:val="13"/>
        <w:spacing w:line="247" w:lineRule="auto"/>
        <w:ind w:left="0" w:firstLine="0"/>
        <w:rPr>
          <w:b/>
          <w:bCs/>
          <w:i/>
          <w:iCs/>
        </w:rPr>
      </w:pPr>
      <w:r w:rsidRPr="0033339C">
        <w:rPr>
          <w:snapToGrid/>
          <w:szCs w:val="24"/>
        </w:rPr>
        <w:t>О</w:t>
      </w:r>
      <w:r w:rsidR="00850174" w:rsidRPr="0033339C">
        <w:rPr>
          <w:snapToGrid/>
          <w:szCs w:val="24"/>
        </w:rPr>
        <w:t xml:space="preserve">перації </w:t>
      </w:r>
      <w:r w:rsidR="00365CBA" w:rsidRPr="0033339C">
        <w:rPr>
          <w:snapToGrid/>
          <w:szCs w:val="24"/>
        </w:rPr>
        <w:t>з пов’язаними</w:t>
      </w:r>
      <w:r w:rsidRPr="0033339C">
        <w:rPr>
          <w:snapToGrid/>
          <w:szCs w:val="24"/>
        </w:rPr>
        <w:t xml:space="preserve"> особою, </w:t>
      </w:r>
      <w:r w:rsidR="00850174" w:rsidRPr="00E50967">
        <w:rPr>
          <w:snapToGrid/>
          <w:szCs w:val="24"/>
        </w:rPr>
        <w:t xml:space="preserve">протягом 2017 року </w:t>
      </w:r>
      <w:r w:rsidR="00C83D99" w:rsidRPr="00E50967">
        <w:rPr>
          <w:snapToGrid/>
          <w:szCs w:val="24"/>
        </w:rPr>
        <w:t xml:space="preserve">не </w:t>
      </w:r>
      <w:r w:rsidR="00850174" w:rsidRPr="00E50967">
        <w:rPr>
          <w:snapToGrid/>
          <w:szCs w:val="24"/>
        </w:rPr>
        <w:t>проводились</w:t>
      </w:r>
      <w:r w:rsidR="00C83D99" w:rsidRPr="00E50967">
        <w:rPr>
          <w:snapToGrid/>
          <w:szCs w:val="24"/>
        </w:rPr>
        <w:t>.</w:t>
      </w:r>
      <w:r w:rsidR="00850174" w:rsidRPr="00E50967">
        <w:rPr>
          <w:snapToGrid/>
          <w:szCs w:val="24"/>
        </w:rPr>
        <w:t xml:space="preserve"> </w:t>
      </w:r>
    </w:p>
    <w:p w:rsidR="00E50967" w:rsidRDefault="00E50967" w:rsidP="0033339C">
      <w:pPr>
        <w:jc w:val="both"/>
        <w:rPr>
          <w:b/>
          <w:bCs/>
          <w:iCs/>
          <w:lang w:val="uk-UA"/>
        </w:rPr>
      </w:pPr>
    </w:p>
    <w:p w:rsidR="009A5BA2" w:rsidRPr="0033339C" w:rsidRDefault="009A5BA2" w:rsidP="0033339C">
      <w:pPr>
        <w:jc w:val="both"/>
        <w:rPr>
          <w:b/>
          <w:bCs/>
          <w:iCs/>
          <w:lang w:val="uk-UA"/>
        </w:rPr>
      </w:pPr>
      <w:r w:rsidRPr="00E50967">
        <w:rPr>
          <w:b/>
          <w:bCs/>
          <w:iCs/>
          <w:lang w:val="uk-UA"/>
        </w:rPr>
        <w:t xml:space="preserve">Розділ 4. </w:t>
      </w:r>
      <w:r w:rsidR="008C2D6B" w:rsidRPr="00E50967">
        <w:rPr>
          <w:b/>
          <w:bCs/>
          <w:iCs/>
          <w:lang w:val="uk-UA"/>
        </w:rPr>
        <w:t>І</w:t>
      </w:r>
      <w:r w:rsidRPr="00E50967">
        <w:rPr>
          <w:b/>
          <w:bCs/>
          <w:iCs/>
          <w:lang w:val="uk-UA"/>
        </w:rPr>
        <w:t>нші елементи</w:t>
      </w:r>
    </w:p>
    <w:p w:rsidR="00617709" w:rsidRPr="0033339C" w:rsidRDefault="00617709" w:rsidP="0033339C">
      <w:pPr>
        <w:jc w:val="both"/>
        <w:rPr>
          <w:b/>
          <w:i/>
          <w:color w:val="000000"/>
          <w:lang w:val="uk-UA"/>
        </w:rPr>
      </w:pPr>
    </w:p>
    <w:p w:rsidR="008C2D6B" w:rsidRPr="0033339C" w:rsidRDefault="008C2D6B" w:rsidP="0033339C">
      <w:pPr>
        <w:jc w:val="both"/>
        <w:rPr>
          <w:b/>
          <w:i/>
          <w:color w:val="000000"/>
          <w:lang w:val="uk-UA"/>
        </w:rPr>
      </w:pPr>
      <w:r w:rsidRPr="0033339C">
        <w:rPr>
          <w:b/>
          <w:i/>
          <w:color w:val="000000"/>
          <w:lang w:val="uk-UA"/>
        </w:rPr>
        <w:t>Основні відомості про аудиторську фірму</w:t>
      </w:r>
      <w:r w:rsidR="00F8676C" w:rsidRPr="0033339C">
        <w:rPr>
          <w:b/>
          <w:i/>
          <w:color w:val="000000"/>
          <w:lang w:val="uk-UA"/>
        </w:rPr>
        <w:t xml:space="preserve"> </w:t>
      </w:r>
    </w:p>
    <w:p w:rsidR="008C2D6B" w:rsidRPr="0033339C" w:rsidRDefault="008C2D6B" w:rsidP="0033339C">
      <w:pPr>
        <w:jc w:val="both"/>
        <w:rPr>
          <w:lang w:val="uk-UA"/>
        </w:rPr>
      </w:pPr>
      <w:r w:rsidRPr="0033339C">
        <w:rPr>
          <w:lang w:val="uk-UA"/>
        </w:rPr>
        <w:t>ТОВ  «МІЖНАРОДНИЙ ФІНАНСОВИЙ АУДИТ», код ЄДРПОУ 37024556.</w:t>
      </w:r>
      <w:r w:rsidRPr="0033339C">
        <w:rPr>
          <w:lang w:val="uk-UA"/>
        </w:rPr>
        <w:tab/>
      </w:r>
    </w:p>
    <w:p w:rsidR="008C2D6B" w:rsidRPr="0033339C" w:rsidRDefault="008C2D6B" w:rsidP="0033339C">
      <w:pPr>
        <w:jc w:val="both"/>
        <w:rPr>
          <w:lang w:val="uk-UA"/>
        </w:rPr>
      </w:pPr>
      <w:r w:rsidRPr="0033339C">
        <w:rPr>
          <w:lang w:val="uk-UA"/>
        </w:rPr>
        <w:t>Аудиторська фірма  здійснює діяльність на підставі:</w:t>
      </w:r>
    </w:p>
    <w:p w:rsidR="008C2D6B" w:rsidRPr="0033339C" w:rsidRDefault="008C2D6B" w:rsidP="0033339C">
      <w:pPr>
        <w:jc w:val="both"/>
        <w:rPr>
          <w:lang w:val="uk-UA"/>
        </w:rPr>
      </w:pPr>
      <w:r w:rsidRPr="0033339C">
        <w:rPr>
          <w:lang w:val="uk-UA"/>
        </w:rPr>
        <w:t xml:space="preserve">- Свідоцтва про внесення до Реєстру суб’єктів аудиторської діяльності № 4352, виданого згідно з рішенням Аудиторської палати України від 25 березня 2010 року №212/4 чинне до 26 березня 2020 року, </w:t>
      </w:r>
    </w:p>
    <w:p w:rsidR="003E308F" w:rsidRPr="0033339C" w:rsidRDefault="008C2D6B" w:rsidP="0033339C">
      <w:pPr>
        <w:jc w:val="both"/>
        <w:rPr>
          <w:lang w:val="uk-UA"/>
        </w:rPr>
      </w:pPr>
      <w:r w:rsidRPr="0033339C">
        <w:rPr>
          <w:lang w:val="uk-UA"/>
        </w:rPr>
        <w:t>- Свідоцтва Національної комісії, що здійснює державне регулювання у сфері ринків фінансових послуг  про включення до реєстру аудиторських фірм та аудиторів, які можуть проводити аудиторські перевірки фінансових установ. Реєстраційни</w:t>
      </w:r>
      <w:r w:rsidR="00EF6290" w:rsidRPr="0033339C">
        <w:rPr>
          <w:lang w:val="uk-UA"/>
        </w:rPr>
        <w:t>й номер Свідоцтва: 170, виданого в</w:t>
      </w:r>
      <w:r w:rsidRPr="0033339C">
        <w:rPr>
          <w:lang w:val="uk-UA"/>
        </w:rPr>
        <w:t xml:space="preserve">ідповідно до розпорядження Нацкомфінпослуг від </w:t>
      </w:r>
      <w:r w:rsidR="00EF6290" w:rsidRPr="0033339C">
        <w:rPr>
          <w:lang w:val="uk-UA"/>
        </w:rPr>
        <w:t>10</w:t>
      </w:r>
      <w:r w:rsidRPr="0033339C">
        <w:rPr>
          <w:lang w:val="uk-UA"/>
        </w:rPr>
        <w:t>.</w:t>
      </w:r>
      <w:r w:rsidR="00EF6290" w:rsidRPr="0033339C">
        <w:rPr>
          <w:lang w:val="uk-UA"/>
        </w:rPr>
        <w:t>01.2017</w:t>
      </w:r>
      <w:r w:rsidR="00F8676C" w:rsidRPr="0033339C">
        <w:rPr>
          <w:lang w:val="uk-UA"/>
        </w:rPr>
        <w:t xml:space="preserve"> </w:t>
      </w:r>
      <w:r w:rsidRPr="0033339C">
        <w:rPr>
          <w:lang w:val="uk-UA"/>
        </w:rPr>
        <w:t>року №</w:t>
      </w:r>
      <w:r w:rsidR="00F8676C" w:rsidRPr="0033339C">
        <w:rPr>
          <w:lang w:val="uk-UA"/>
        </w:rPr>
        <w:t xml:space="preserve"> </w:t>
      </w:r>
      <w:r w:rsidR="00EF6290" w:rsidRPr="0033339C">
        <w:rPr>
          <w:lang w:val="uk-UA"/>
        </w:rPr>
        <w:t>11</w:t>
      </w:r>
      <w:r w:rsidRPr="0033339C">
        <w:rPr>
          <w:lang w:val="uk-UA"/>
        </w:rPr>
        <w:t xml:space="preserve">  Свідоцтво чинне до </w:t>
      </w:r>
      <w:r w:rsidR="003E308F" w:rsidRPr="0033339C">
        <w:rPr>
          <w:lang w:val="uk-UA"/>
        </w:rPr>
        <w:t>26 березня 2020 року.</w:t>
      </w:r>
    </w:p>
    <w:p w:rsidR="008C2D6B" w:rsidRPr="0033339C" w:rsidRDefault="008C2D6B" w:rsidP="0033339C">
      <w:pPr>
        <w:jc w:val="both"/>
        <w:rPr>
          <w:lang w:val="uk-UA"/>
        </w:rPr>
      </w:pPr>
      <w:r w:rsidRPr="0033339C">
        <w:rPr>
          <w:lang w:val="uk-UA"/>
        </w:rPr>
        <w:t>- Свідоцтво Національної комісії з цінних паперів та фондового ринку про внесення до реєстру аудиторських фірм, які можуть проводити аудиторські перевірки професійних учасників ринку цінних паперів, Реєстраційний номер Свідоцтва:</w:t>
      </w:r>
      <w:r w:rsidR="00F8676C" w:rsidRPr="0033339C">
        <w:rPr>
          <w:lang w:val="uk-UA"/>
        </w:rPr>
        <w:t xml:space="preserve"> </w:t>
      </w:r>
      <w:r w:rsidR="0033339C" w:rsidRPr="0033339C">
        <w:rPr>
          <w:lang w:val="uk-UA"/>
        </w:rPr>
        <w:t>419</w:t>
      </w:r>
      <w:r w:rsidRPr="0033339C">
        <w:rPr>
          <w:lang w:val="uk-UA"/>
        </w:rPr>
        <w:t>. С</w:t>
      </w:r>
      <w:r w:rsidR="0033339C" w:rsidRPr="0033339C">
        <w:rPr>
          <w:lang w:val="uk-UA"/>
        </w:rPr>
        <w:t>ерія та номер Свідоцтва: П000419. Строк дії Свідоцтва: з 18.10</w:t>
      </w:r>
      <w:r w:rsidRPr="0033339C">
        <w:rPr>
          <w:lang w:val="uk-UA"/>
        </w:rPr>
        <w:t>.</w:t>
      </w:r>
      <w:r w:rsidR="00B10957" w:rsidRPr="0033339C">
        <w:rPr>
          <w:lang w:val="uk-UA"/>
        </w:rPr>
        <w:t>2017</w:t>
      </w:r>
      <w:r w:rsidRPr="0033339C">
        <w:rPr>
          <w:lang w:val="uk-UA"/>
        </w:rPr>
        <w:t>р. чинне до 26.03.2020р.)</w:t>
      </w:r>
      <w:r w:rsidR="00617709" w:rsidRPr="0033339C">
        <w:rPr>
          <w:lang w:val="uk-UA"/>
        </w:rPr>
        <w:t>.</w:t>
      </w:r>
    </w:p>
    <w:p w:rsidR="008C2D6B" w:rsidRPr="0033339C" w:rsidRDefault="006C35DF" w:rsidP="0033339C">
      <w:pPr>
        <w:jc w:val="both"/>
        <w:rPr>
          <w:lang w:val="uk-UA"/>
        </w:rPr>
      </w:pPr>
      <w:r w:rsidRPr="0033339C">
        <w:rPr>
          <w:lang w:val="uk-UA"/>
        </w:rPr>
        <w:t>Незалежний аудитор: Арцев Мирослав Юхимович здійснює діяльність на підставі сертифіката аудитора Серія А № 005664 виданого рішенням Аудиторської палати України  № 134 від 29 квітня 2004 року та чинного до 29 квітня 2019 року.</w:t>
      </w:r>
    </w:p>
    <w:p w:rsidR="008C2D6B" w:rsidRPr="0033339C" w:rsidRDefault="008C2D6B" w:rsidP="0033339C">
      <w:pPr>
        <w:pStyle w:val="ad"/>
        <w:jc w:val="both"/>
        <w:rPr>
          <w:b/>
          <w:bCs/>
          <w:lang w:val="uk-UA"/>
        </w:rPr>
      </w:pPr>
      <w:r w:rsidRPr="0033339C">
        <w:rPr>
          <w:lang w:val="uk-UA"/>
        </w:rPr>
        <w:t xml:space="preserve">Місцезнаходження ТОВ «МІЖНАРОДНИЙ ФІНАНСОВИЙ АУДИТ»: Україна, м. Київ, вулиця  </w:t>
      </w:r>
      <w:r w:rsidR="0033339C" w:rsidRPr="0033339C">
        <w:rPr>
          <w:lang w:val="uk-UA"/>
        </w:rPr>
        <w:t>Академіка Єфремова, 9 кв</w:t>
      </w:r>
      <w:r w:rsidR="00F8676C" w:rsidRPr="0033339C">
        <w:rPr>
          <w:lang w:val="uk-UA"/>
        </w:rPr>
        <w:t xml:space="preserve">. </w:t>
      </w:r>
      <w:r w:rsidRPr="0033339C">
        <w:rPr>
          <w:lang w:val="uk-UA"/>
        </w:rPr>
        <w:t xml:space="preserve">5 телефон: </w:t>
      </w:r>
      <w:r w:rsidR="0033339C" w:rsidRPr="0033339C">
        <w:rPr>
          <w:bCs/>
          <w:lang w:val="uk-UA"/>
        </w:rPr>
        <w:t>тел.+38(050)3845758.</w:t>
      </w:r>
    </w:p>
    <w:p w:rsidR="00617709" w:rsidRPr="0033339C" w:rsidRDefault="00617709" w:rsidP="0033339C">
      <w:pPr>
        <w:pStyle w:val="12"/>
        <w:widowControl/>
        <w:spacing w:line="247" w:lineRule="auto"/>
        <w:ind w:left="0" w:firstLine="0"/>
        <w:rPr>
          <w:b/>
          <w:color w:val="000000"/>
          <w:szCs w:val="24"/>
        </w:rPr>
      </w:pPr>
    </w:p>
    <w:p w:rsidR="008E3FF8" w:rsidRPr="0033339C" w:rsidRDefault="008E3FF8" w:rsidP="0033339C">
      <w:pPr>
        <w:pStyle w:val="12"/>
        <w:widowControl/>
        <w:spacing w:line="247" w:lineRule="auto"/>
        <w:ind w:left="0" w:firstLine="0"/>
        <w:rPr>
          <w:b/>
          <w:i/>
          <w:szCs w:val="24"/>
        </w:rPr>
      </w:pPr>
      <w:r w:rsidRPr="0033339C">
        <w:rPr>
          <w:b/>
          <w:color w:val="000000"/>
          <w:szCs w:val="24"/>
        </w:rPr>
        <w:t xml:space="preserve"> </w:t>
      </w:r>
      <w:r w:rsidRPr="0033339C">
        <w:rPr>
          <w:b/>
          <w:i/>
          <w:color w:val="000000"/>
          <w:szCs w:val="24"/>
        </w:rPr>
        <w:t xml:space="preserve">Основні відомості про умови договору на </w:t>
      </w:r>
      <w:r w:rsidR="00617709" w:rsidRPr="0033339C">
        <w:rPr>
          <w:b/>
          <w:i/>
          <w:color w:val="000000"/>
          <w:szCs w:val="24"/>
        </w:rPr>
        <w:t>приведення</w:t>
      </w:r>
      <w:r w:rsidRPr="0033339C">
        <w:rPr>
          <w:b/>
          <w:i/>
          <w:color w:val="000000"/>
          <w:szCs w:val="24"/>
        </w:rPr>
        <w:t xml:space="preserve"> аудиту</w:t>
      </w:r>
    </w:p>
    <w:p w:rsidR="008E3FF8" w:rsidRPr="0033339C" w:rsidRDefault="008E3FF8" w:rsidP="0033339C">
      <w:pPr>
        <w:pStyle w:val="12"/>
        <w:widowControl/>
        <w:spacing w:line="247" w:lineRule="auto"/>
        <w:ind w:left="0" w:firstLine="0"/>
        <w:rPr>
          <w:szCs w:val="24"/>
        </w:rPr>
      </w:pPr>
      <w:r w:rsidRPr="0033339C">
        <w:rPr>
          <w:szCs w:val="24"/>
        </w:rPr>
        <w:t>Аудит</w:t>
      </w:r>
      <w:r w:rsidR="00617709" w:rsidRPr="0033339C">
        <w:rPr>
          <w:szCs w:val="24"/>
        </w:rPr>
        <w:t xml:space="preserve"> </w:t>
      </w:r>
      <w:r w:rsidRPr="0033339C">
        <w:rPr>
          <w:szCs w:val="24"/>
        </w:rPr>
        <w:t>річної</w:t>
      </w:r>
      <w:r w:rsidR="00617709" w:rsidRPr="0033339C">
        <w:rPr>
          <w:szCs w:val="24"/>
        </w:rPr>
        <w:t xml:space="preserve"> </w:t>
      </w:r>
      <w:r w:rsidRPr="0033339C">
        <w:rPr>
          <w:szCs w:val="24"/>
        </w:rPr>
        <w:t>фінансової</w:t>
      </w:r>
      <w:r w:rsidR="009438DC" w:rsidRPr="0033339C">
        <w:rPr>
          <w:szCs w:val="24"/>
        </w:rPr>
        <w:t xml:space="preserve"> </w:t>
      </w:r>
      <w:r w:rsidRPr="0033339C">
        <w:rPr>
          <w:szCs w:val="24"/>
        </w:rPr>
        <w:t>звітності</w:t>
      </w:r>
      <w:r w:rsidR="009438DC" w:rsidRPr="0033339C">
        <w:rPr>
          <w:szCs w:val="24"/>
        </w:rPr>
        <w:t xml:space="preserve"> </w:t>
      </w:r>
      <w:r w:rsidR="001C1F4B" w:rsidRPr="0033339C">
        <w:rPr>
          <w:szCs w:val="24"/>
        </w:rPr>
        <w:t>ТОВАРИСТВА</w:t>
      </w:r>
      <w:r w:rsidR="009438DC" w:rsidRPr="0033339C">
        <w:rPr>
          <w:szCs w:val="24"/>
        </w:rPr>
        <w:t xml:space="preserve"> </w:t>
      </w:r>
      <w:r w:rsidR="001C1F4B" w:rsidRPr="0033339C">
        <w:rPr>
          <w:szCs w:val="24"/>
        </w:rPr>
        <w:t>З</w:t>
      </w:r>
      <w:r w:rsidR="009438DC" w:rsidRPr="0033339C">
        <w:rPr>
          <w:szCs w:val="24"/>
        </w:rPr>
        <w:t xml:space="preserve"> </w:t>
      </w:r>
      <w:r w:rsidR="001C1F4B" w:rsidRPr="0033339C">
        <w:rPr>
          <w:szCs w:val="24"/>
        </w:rPr>
        <w:t>ОБМЕЖЕНОЮ ВІДПОВІДАЛЬНІСТЮ</w:t>
      </w:r>
      <w:r w:rsidR="009438DC" w:rsidRPr="0033339C">
        <w:rPr>
          <w:szCs w:val="24"/>
        </w:rPr>
        <w:t xml:space="preserve"> </w:t>
      </w:r>
      <w:r w:rsidRPr="0033339C">
        <w:rPr>
          <w:szCs w:val="24"/>
        </w:rPr>
        <w:t>«</w:t>
      </w:r>
      <w:r w:rsidR="00617709" w:rsidRPr="0033339C">
        <w:rPr>
          <w:szCs w:val="24"/>
        </w:rPr>
        <w:t>ФІНАНСОВА КОМПАНІЯ</w:t>
      </w:r>
      <w:r w:rsidR="00FB51CB" w:rsidRPr="0033339C">
        <w:rPr>
          <w:szCs w:val="24"/>
        </w:rPr>
        <w:t xml:space="preserve"> «</w:t>
      </w:r>
      <w:r w:rsidR="003E37B2">
        <w:rPr>
          <w:szCs w:val="24"/>
        </w:rPr>
        <w:t>ФАКТОР ГРУП</w:t>
      </w:r>
      <w:r w:rsidRPr="0033339C">
        <w:rPr>
          <w:szCs w:val="24"/>
        </w:rPr>
        <w:t>»</w:t>
      </w:r>
      <w:r w:rsidR="009438DC" w:rsidRPr="0033339C">
        <w:rPr>
          <w:szCs w:val="24"/>
        </w:rPr>
        <w:t xml:space="preserve"> </w:t>
      </w:r>
      <w:r w:rsidRPr="0033339C">
        <w:rPr>
          <w:szCs w:val="24"/>
        </w:rPr>
        <w:t>станом на 31.12.</w:t>
      </w:r>
      <w:r w:rsidR="00B10957" w:rsidRPr="0033339C">
        <w:rPr>
          <w:szCs w:val="24"/>
        </w:rPr>
        <w:t>2017</w:t>
      </w:r>
      <w:r w:rsidRPr="0033339C">
        <w:rPr>
          <w:szCs w:val="24"/>
        </w:rPr>
        <w:t>р. проведено Аудиторською фірмою -</w:t>
      </w:r>
      <w:r w:rsidR="009438DC" w:rsidRPr="0033339C">
        <w:rPr>
          <w:szCs w:val="24"/>
        </w:rPr>
        <w:t xml:space="preserve"> </w:t>
      </w:r>
      <w:r w:rsidRPr="0033339C">
        <w:rPr>
          <w:szCs w:val="24"/>
        </w:rPr>
        <w:t xml:space="preserve">Товариством з обмеженою відповідальністю «МІЖНАРОДНИЙ ФІНАНСОВИЙ АУДИТ», відповідно до умов Договору № </w:t>
      </w:r>
      <w:r w:rsidR="003E37B2">
        <w:rPr>
          <w:szCs w:val="24"/>
          <w:lang w:val="ru-RU"/>
        </w:rPr>
        <w:t>03/104</w:t>
      </w:r>
      <w:r w:rsidRPr="0033339C">
        <w:rPr>
          <w:szCs w:val="24"/>
        </w:rPr>
        <w:t xml:space="preserve"> від </w:t>
      </w:r>
      <w:r w:rsidR="000265D1" w:rsidRPr="0033339C">
        <w:rPr>
          <w:szCs w:val="24"/>
        </w:rPr>
        <w:t>2</w:t>
      </w:r>
      <w:r w:rsidR="003E37B2">
        <w:rPr>
          <w:szCs w:val="24"/>
        </w:rPr>
        <w:t>6</w:t>
      </w:r>
      <w:r w:rsidR="000265D1" w:rsidRPr="0033339C">
        <w:rPr>
          <w:szCs w:val="24"/>
        </w:rPr>
        <w:t>.12</w:t>
      </w:r>
      <w:r w:rsidRPr="0033339C">
        <w:rPr>
          <w:szCs w:val="24"/>
        </w:rPr>
        <w:t>.</w:t>
      </w:r>
      <w:r w:rsidR="00B10957" w:rsidRPr="0033339C">
        <w:rPr>
          <w:szCs w:val="24"/>
        </w:rPr>
        <w:t>2017</w:t>
      </w:r>
      <w:r w:rsidRPr="0033339C">
        <w:rPr>
          <w:szCs w:val="24"/>
        </w:rPr>
        <w:t xml:space="preserve"> р. </w:t>
      </w:r>
    </w:p>
    <w:p w:rsidR="00617709" w:rsidRDefault="00617709" w:rsidP="0033339C">
      <w:pPr>
        <w:spacing w:line="247" w:lineRule="auto"/>
        <w:jc w:val="both"/>
        <w:rPr>
          <w:b/>
          <w:lang w:val="uk-UA"/>
        </w:rPr>
      </w:pPr>
    </w:p>
    <w:p w:rsidR="00A15045" w:rsidRDefault="00A15045" w:rsidP="0033339C">
      <w:pPr>
        <w:spacing w:line="247" w:lineRule="auto"/>
        <w:jc w:val="both"/>
        <w:rPr>
          <w:b/>
          <w:lang w:val="uk-UA"/>
        </w:rPr>
      </w:pPr>
    </w:p>
    <w:p w:rsidR="00A15045" w:rsidRPr="0033339C" w:rsidRDefault="00A15045" w:rsidP="0033339C">
      <w:pPr>
        <w:spacing w:line="247" w:lineRule="auto"/>
        <w:jc w:val="both"/>
        <w:rPr>
          <w:b/>
          <w:lang w:val="uk-UA"/>
        </w:rPr>
      </w:pPr>
    </w:p>
    <w:p w:rsidR="00D51EE5" w:rsidRPr="0033339C" w:rsidRDefault="00D6033E" w:rsidP="0033339C">
      <w:pPr>
        <w:spacing w:line="247" w:lineRule="auto"/>
        <w:jc w:val="both"/>
        <w:rPr>
          <w:lang w:val="uk-UA"/>
        </w:rPr>
      </w:pPr>
      <w:r w:rsidRPr="0033339C">
        <w:rPr>
          <w:lang w:val="uk-UA"/>
        </w:rPr>
        <w:t xml:space="preserve">Аудитор                                                    </w:t>
      </w:r>
      <w:r w:rsidR="0079770C">
        <w:rPr>
          <w:lang w:val="uk-UA"/>
        </w:rPr>
        <w:t>Покляцька Л.П.</w:t>
      </w:r>
    </w:p>
    <w:p w:rsidR="00D51EE5" w:rsidRPr="0033339C" w:rsidRDefault="00D51EE5" w:rsidP="0033339C">
      <w:pPr>
        <w:spacing w:line="247" w:lineRule="auto"/>
        <w:jc w:val="both"/>
        <w:rPr>
          <w:b/>
          <w:lang w:val="uk-UA"/>
        </w:rPr>
      </w:pPr>
    </w:p>
    <w:p w:rsidR="00D05DBF" w:rsidRPr="0033339C" w:rsidRDefault="00D05DBF" w:rsidP="0033339C">
      <w:pPr>
        <w:spacing w:line="247" w:lineRule="auto"/>
        <w:jc w:val="both"/>
        <w:rPr>
          <w:lang w:val="uk-UA"/>
        </w:rPr>
      </w:pPr>
      <w:r w:rsidRPr="0033339C">
        <w:rPr>
          <w:lang w:val="uk-UA"/>
        </w:rPr>
        <w:t>Директор</w:t>
      </w:r>
      <w:r w:rsidR="00F33485" w:rsidRPr="0033339C">
        <w:rPr>
          <w:lang w:val="uk-UA"/>
        </w:rPr>
        <w:t xml:space="preserve">              </w:t>
      </w:r>
      <w:r w:rsidRPr="0033339C">
        <w:rPr>
          <w:lang w:val="uk-UA"/>
        </w:rPr>
        <w:tab/>
        <w:t xml:space="preserve">           </w:t>
      </w:r>
      <w:r w:rsidR="00DC260D" w:rsidRPr="0033339C">
        <w:rPr>
          <w:lang w:val="uk-UA"/>
        </w:rPr>
        <w:t xml:space="preserve">           </w:t>
      </w:r>
      <w:r w:rsidR="00CD71B1">
        <w:rPr>
          <w:lang w:val="uk-UA"/>
        </w:rPr>
        <w:t xml:space="preserve"> </w:t>
      </w:r>
      <w:r w:rsidR="00DC260D" w:rsidRPr="0033339C">
        <w:rPr>
          <w:lang w:val="uk-UA"/>
        </w:rPr>
        <w:t xml:space="preserve">   </w:t>
      </w:r>
      <w:r w:rsidR="00617709" w:rsidRPr="0033339C">
        <w:rPr>
          <w:lang w:val="uk-UA"/>
        </w:rPr>
        <w:t xml:space="preserve">     </w:t>
      </w:r>
      <w:r w:rsidRPr="0033339C">
        <w:rPr>
          <w:lang w:val="uk-UA"/>
        </w:rPr>
        <w:t>Арцев М.Ю.</w:t>
      </w:r>
      <w:r w:rsidRPr="0033339C">
        <w:rPr>
          <w:lang w:val="uk-UA"/>
        </w:rPr>
        <w:tab/>
      </w:r>
      <w:r w:rsidRPr="0033339C">
        <w:rPr>
          <w:lang w:val="uk-UA"/>
        </w:rPr>
        <w:tab/>
      </w:r>
      <w:r w:rsidRPr="0033339C">
        <w:rPr>
          <w:lang w:val="uk-UA"/>
        </w:rPr>
        <w:tab/>
      </w:r>
      <w:r w:rsidRPr="0033339C">
        <w:rPr>
          <w:lang w:val="uk-UA"/>
        </w:rPr>
        <w:tab/>
        <w:t xml:space="preserve">  </w:t>
      </w:r>
    </w:p>
    <w:p w:rsidR="00D05DBF" w:rsidRPr="0033339C" w:rsidRDefault="00D05DBF" w:rsidP="0033339C">
      <w:pPr>
        <w:spacing w:line="247" w:lineRule="auto"/>
        <w:jc w:val="both"/>
        <w:rPr>
          <w:lang w:val="uk-UA"/>
        </w:rPr>
      </w:pPr>
    </w:p>
    <w:p w:rsidR="00D05DBF" w:rsidRPr="0033339C" w:rsidRDefault="00D05DBF" w:rsidP="0033339C">
      <w:pPr>
        <w:spacing w:line="247" w:lineRule="auto"/>
        <w:jc w:val="both"/>
        <w:rPr>
          <w:lang w:val="uk-UA"/>
        </w:rPr>
      </w:pPr>
      <w:r w:rsidRPr="0033339C">
        <w:rPr>
          <w:lang w:val="uk-UA"/>
        </w:rPr>
        <w:tab/>
      </w:r>
      <w:r w:rsidRPr="0033339C">
        <w:rPr>
          <w:lang w:val="uk-UA"/>
        </w:rPr>
        <w:tab/>
      </w:r>
      <w:r w:rsidRPr="0033339C">
        <w:rPr>
          <w:lang w:val="uk-UA"/>
        </w:rPr>
        <w:tab/>
        <w:t xml:space="preserve">  </w:t>
      </w:r>
    </w:p>
    <w:p w:rsidR="0079770C" w:rsidRDefault="0079770C" w:rsidP="0033339C">
      <w:pPr>
        <w:pStyle w:val="aa"/>
        <w:keepNext/>
        <w:jc w:val="both"/>
        <w:rPr>
          <w:b w:val="0"/>
          <w:sz w:val="24"/>
          <w:u w:val="none"/>
        </w:rPr>
      </w:pPr>
      <w:r>
        <w:rPr>
          <w:b w:val="0"/>
          <w:sz w:val="24"/>
          <w:u w:val="none"/>
        </w:rPr>
        <w:t xml:space="preserve">12 березня </w:t>
      </w:r>
      <w:r w:rsidR="00F33485" w:rsidRPr="0033339C">
        <w:rPr>
          <w:b w:val="0"/>
          <w:sz w:val="24"/>
          <w:u w:val="none"/>
        </w:rPr>
        <w:t>2018</w:t>
      </w:r>
      <w:r w:rsidR="00D05DBF" w:rsidRPr="0033339C">
        <w:rPr>
          <w:b w:val="0"/>
          <w:sz w:val="24"/>
          <w:u w:val="none"/>
        </w:rPr>
        <w:t xml:space="preserve"> року</w:t>
      </w:r>
    </w:p>
    <w:p w:rsidR="00D05DBF" w:rsidRPr="00F90FA8" w:rsidRDefault="00DC260D" w:rsidP="0033339C">
      <w:pPr>
        <w:pStyle w:val="aa"/>
        <w:keepNext/>
        <w:jc w:val="both"/>
        <w:rPr>
          <w:b w:val="0"/>
          <w:sz w:val="24"/>
          <w:u w:val="none"/>
        </w:rPr>
      </w:pPr>
      <w:r w:rsidRPr="0033339C">
        <w:rPr>
          <w:b w:val="0"/>
          <w:sz w:val="24"/>
          <w:u w:val="none"/>
        </w:rPr>
        <w:t xml:space="preserve"> м. Київ</w:t>
      </w:r>
    </w:p>
    <w:sectPr w:rsidR="00D05DBF" w:rsidRPr="00F90FA8" w:rsidSect="0033339C">
      <w:headerReference w:type="default" r:id="rId13"/>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04D" w:rsidRDefault="0060704D">
      <w:r>
        <w:separator/>
      </w:r>
    </w:p>
  </w:endnote>
  <w:endnote w:type="continuationSeparator" w:id="0">
    <w:p w:rsidR="0060704D" w:rsidRDefault="0060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226" w:rsidRDefault="001F4226">
    <w:pPr>
      <w:pStyle w:val="a4"/>
      <w:jc w:val="right"/>
    </w:pPr>
  </w:p>
  <w:p w:rsidR="008F3941" w:rsidRDefault="008F3941">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04D" w:rsidRDefault="0060704D">
      <w:r>
        <w:separator/>
      </w:r>
    </w:p>
  </w:footnote>
  <w:footnote w:type="continuationSeparator" w:id="0">
    <w:p w:rsidR="0060704D" w:rsidRDefault="00607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941" w:rsidRDefault="008F3941">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05618"/>
    <w:multiLevelType w:val="hybridMultilevel"/>
    <w:tmpl w:val="3F5AB7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807F0"/>
    <w:multiLevelType w:val="hybridMultilevel"/>
    <w:tmpl w:val="81AE59C6"/>
    <w:lvl w:ilvl="0" w:tplc="5C860D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6229D9"/>
    <w:multiLevelType w:val="hybridMultilevel"/>
    <w:tmpl w:val="EB9E9584"/>
    <w:lvl w:ilvl="0" w:tplc="74E4E438">
      <w:start w:val="2"/>
      <w:numFmt w:val="bullet"/>
      <w:lvlText w:val="–"/>
      <w:lvlJc w:val="left"/>
      <w:pPr>
        <w:tabs>
          <w:tab w:val="num" w:pos="1260"/>
        </w:tabs>
        <w:ind w:left="1260" w:hanging="360"/>
      </w:pPr>
      <w:rPr>
        <w:rFonts w:ascii="Times New Roman" w:eastAsia="Times New Roman" w:hAnsi="Times New Roman" w:cs="Times New Roman" w:hint="default"/>
        <w:b/>
        <w:i/>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75B042D"/>
    <w:multiLevelType w:val="hybridMultilevel"/>
    <w:tmpl w:val="FABE0A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97B110E"/>
    <w:multiLevelType w:val="hybridMultilevel"/>
    <w:tmpl w:val="BB8C6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C128E1"/>
    <w:multiLevelType w:val="multilevel"/>
    <w:tmpl w:val="19D41C44"/>
    <w:lvl w:ilvl="0">
      <w:start w:val="3"/>
      <w:numFmt w:val="decimal"/>
      <w:lvlText w:val="%1."/>
      <w:lvlJc w:val="left"/>
      <w:pPr>
        <w:tabs>
          <w:tab w:val="num" w:pos="405"/>
        </w:tabs>
        <w:ind w:left="405" w:hanging="405"/>
      </w:pPr>
      <w:rPr>
        <w:rFonts w:ascii="Times New Roman" w:hAnsi="Times New Roman" w:cs="Times New Roman" w:hint="default"/>
        <w:i w:val="0"/>
        <w:iCs w:val="0"/>
      </w:rPr>
    </w:lvl>
    <w:lvl w:ilvl="1">
      <w:start w:val="1"/>
      <w:numFmt w:val="decimal"/>
      <w:lvlText w:val="%1.%2."/>
      <w:lvlJc w:val="left"/>
      <w:pPr>
        <w:tabs>
          <w:tab w:val="num" w:pos="689"/>
        </w:tabs>
        <w:ind w:left="689" w:hanging="405"/>
      </w:pPr>
      <w:rPr>
        <w:rFonts w:ascii="Times New Roman" w:hAnsi="Times New Roman" w:cs="Times New Roman" w:hint="default"/>
        <w:i w:val="0"/>
        <w:iCs w:val="0"/>
      </w:rPr>
    </w:lvl>
    <w:lvl w:ilvl="2">
      <w:start w:val="1"/>
      <w:numFmt w:val="decimal"/>
      <w:lvlText w:val="%1.%2.%3."/>
      <w:lvlJc w:val="left"/>
      <w:pPr>
        <w:tabs>
          <w:tab w:val="num" w:pos="1710"/>
        </w:tabs>
        <w:ind w:left="1710" w:hanging="720"/>
      </w:pPr>
      <w:rPr>
        <w:rFonts w:ascii="Times New Roman" w:hAnsi="Times New Roman" w:cs="Times New Roman" w:hint="default"/>
        <w:i w:val="0"/>
        <w:iCs w:val="0"/>
      </w:rPr>
    </w:lvl>
    <w:lvl w:ilvl="3">
      <w:start w:val="1"/>
      <w:numFmt w:val="decimal"/>
      <w:lvlText w:val="%1.%2.%3.%4."/>
      <w:lvlJc w:val="left"/>
      <w:pPr>
        <w:tabs>
          <w:tab w:val="num" w:pos="2205"/>
        </w:tabs>
        <w:ind w:left="2205" w:hanging="720"/>
      </w:pPr>
      <w:rPr>
        <w:rFonts w:ascii="Times New Roman" w:hAnsi="Times New Roman" w:cs="Times New Roman" w:hint="default"/>
        <w:i w:val="0"/>
        <w:iCs w:val="0"/>
      </w:rPr>
    </w:lvl>
    <w:lvl w:ilvl="4">
      <w:start w:val="1"/>
      <w:numFmt w:val="decimal"/>
      <w:lvlText w:val="%1.%2.%3.%4.%5."/>
      <w:lvlJc w:val="left"/>
      <w:pPr>
        <w:tabs>
          <w:tab w:val="num" w:pos="3060"/>
        </w:tabs>
        <w:ind w:left="3060" w:hanging="1080"/>
      </w:pPr>
      <w:rPr>
        <w:rFonts w:ascii="Times New Roman" w:hAnsi="Times New Roman" w:cs="Times New Roman" w:hint="default"/>
        <w:i w:val="0"/>
        <w:iCs w:val="0"/>
      </w:rPr>
    </w:lvl>
    <w:lvl w:ilvl="5">
      <w:start w:val="1"/>
      <w:numFmt w:val="decimal"/>
      <w:lvlText w:val="%1.%2.%3.%4.%5.%6."/>
      <w:lvlJc w:val="left"/>
      <w:pPr>
        <w:tabs>
          <w:tab w:val="num" w:pos="3555"/>
        </w:tabs>
        <w:ind w:left="3555" w:hanging="1080"/>
      </w:pPr>
      <w:rPr>
        <w:rFonts w:ascii="Times New Roman" w:hAnsi="Times New Roman" w:cs="Times New Roman" w:hint="default"/>
        <w:i w:val="0"/>
        <w:iCs w:val="0"/>
      </w:rPr>
    </w:lvl>
    <w:lvl w:ilvl="6">
      <w:start w:val="1"/>
      <w:numFmt w:val="decimal"/>
      <w:lvlText w:val="%1.%2.%3.%4.%5.%6.%7."/>
      <w:lvlJc w:val="left"/>
      <w:pPr>
        <w:tabs>
          <w:tab w:val="num" w:pos="4410"/>
        </w:tabs>
        <w:ind w:left="4410" w:hanging="1440"/>
      </w:pPr>
      <w:rPr>
        <w:rFonts w:ascii="Times New Roman" w:hAnsi="Times New Roman" w:cs="Times New Roman" w:hint="default"/>
        <w:i w:val="0"/>
        <w:iCs w:val="0"/>
      </w:rPr>
    </w:lvl>
    <w:lvl w:ilvl="7">
      <w:start w:val="1"/>
      <w:numFmt w:val="decimal"/>
      <w:lvlText w:val="%1.%2.%3.%4.%5.%6.%7.%8."/>
      <w:lvlJc w:val="left"/>
      <w:pPr>
        <w:tabs>
          <w:tab w:val="num" w:pos="4905"/>
        </w:tabs>
        <w:ind w:left="4905" w:hanging="1440"/>
      </w:pPr>
      <w:rPr>
        <w:rFonts w:ascii="Times New Roman" w:hAnsi="Times New Roman" w:cs="Times New Roman" w:hint="default"/>
        <w:i w:val="0"/>
        <w:iCs w:val="0"/>
      </w:rPr>
    </w:lvl>
    <w:lvl w:ilvl="8">
      <w:start w:val="1"/>
      <w:numFmt w:val="decimal"/>
      <w:lvlText w:val="%1.%2.%3.%4.%5.%6.%7.%8.%9."/>
      <w:lvlJc w:val="left"/>
      <w:pPr>
        <w:tabs>
          <w:tab w:val="num" w:pos="5760"/>
        </w:tabs>
        <w:ind w:left="5760" w:hanging="1800"/>
      </w:pPr>
      <w:rPr>
        <w:rFonts w:ascii="Times New Roman" w:hAnsi="Times New Roman" w:cs="Times New Roman" w:hint="default"/>
        <w:i w:val="0"/>
        <w:iCs w:val="0"/>
      </w:rPr>
    </w:lvl>
  </w:abstractNum>
  <w:abstractNum w:abstractNumId="6">
    <w:nsid w:val="3368690A"/>
    <w:multiLevelType w:val="hybridMultilevel"/>
    <w:tmpl w:val="F0967414"/>
    <w:lvl w:ilvl="0" w:tplc="83DC13D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62572EE"/>
    <w:multiLevelType w:val="hybridMultilevel"/>
    <w:tmpl w:val="B4D04636"/>
    <w:lvl w:ilvl="0" w:tplc="354E3BA6">
      <w:start w:val="1"/>
      <w:numFmt w:val="bullet"/>
      <w:lvlText w:val=""/>
      <w:lvlJc w:val="left"/>
      <w:pPr>
        <w:ind w:left="720" w:hanging="360"/>
      </w:pPr>
      <w:rPr>
        <w:rFonts w:ascii="Wingdings" w:hAnsi="Wingdings" w:hint="default"/>
        <w:b w:val="0"/>
        <w:i w:val="0"/>
        <w:strike w:val="0"/>
        <w:dstrike w:val="0"/>
        <w:sz w:val="20"/>
        <w:u w:val="none"/>
        <w:effect w:val="no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C0E3816"/>
    <w:multiLevelType w:val="hybridMultilevel"/>
    <w:tmpl w:val="91AE2D68"/>
    <w:lvl w:ilvl="0" w:tplc="64301CE2">
      <w:start w:val="15"/>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9">
    <w:nsid w:val="4D711F53"/>
    <w:multiLevelType w:val="hybridMultilevel"/>
    <w:tmpl w:val="AF8047FE"/>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97E733D"/>
    <w:multiLevelType w:val="hybridMultilevel"/>
    <w:tmpl w:val="65F6E5CE"/>
    <w:lvl w:ilvl="0" w:tplc="5E34482C">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E1401C5"/>
    <w:multiLevelType w:val="hybridMultilevel"/>
    <w:tmpl w:val="04663A30"/>
    <w:lvl w:ilvl="0" w:tplc="26E2136A">
      <w:start w:val="26"/>
      <w:numFmt w:val="bullet"/>
      <w:lvlText w:val="-"/>
      <w:lvlJc w:val="left"/>
      <w:pPr>
        <w:ind w:left="10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E2C13F7"/>
    <w:multiLevelType w:val="hybridMultilevel"/>
    <w:tmpl w:val="41B2C52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603B154D"/>
    <w:multiLevelType w:val="hybridMultilevel"/>
    <w:tmpl w:val="D2A2439E"/>
    <w:lvl w:ilvl="0" w:tplc="A01E29F4">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06B43FB"/>
    <w:multiLevelType w:val="hybridMultilevel"/>
    <w:tmpl w:val="8FD8D3D8"/>
    <w:lvl w:ilvl="0" w:tplc="5E34482C">
      <w:start w:val="1"/>
      <w:numFmt w:val="bullet"/>
      <w:lvlText w:val=""/>
      <w:lvlJc w:val="left"/>
      <w:pPr>
        <w:ind w:left="928" w:hanging="360"/>
      </w:pPr>
      <w:rPr>
        <w:rFonts w:ascii="Symbol" w:hAnsi="Symbol" w:hint="default"/>
      </w:rPr>
    </w:lvl>
    <w:lvl w:ilvl="1" w:tplc="04190019" w:tentative="1">
      <w:start w:val="1"/>
      <w:numFmt w:val="bullet"/>
      <w:lvlText w:val="o"/>
      <w:lvlJc w:val="left"/>
      <w:pPr>
        <w:ind w:left="1648" w:hanging="360"/>
      </w:pPr>
      <w:rPr>
        <w:rFonts w:ascii="Courier New" w:hAnsi="Courier New" w:hint="default"/>
      </w:rPr>
    </w:lvl>
    <w:lvl w:ilvl="2" w:tplc="0419001B" w:tentative="1">
      <w:start w:val="1"/>
      <w:numFmt w:val="bullet"/>
      <w:lvlText w:val=""/>
      <w:lvlJc w:val="left"/>
      <w:pPr>
        <w:ind w:left="2368" w:hanging="360"/>
      </w:pPr>
      <w:rPr>
        <w:rFonts w:ascii="Wingdings" w:hAnsi="Wingdings" w:hint="default"/>
      </w:rPr>
    </w:lvl>
    <w:lvl w:ilvl="3" w:tplc="0419000F" w:tentative="1">
      <w:start w:val="1"/>
      <w:numFmt w:val="bullet"/>
      <w:lvlText w:val=""/>
      <w:lvlJc w:val="left"/>
      <w:pPr>
        <w:ind w:left="3088" w:hanging="360"/>
      </w:pPr>
      <w:rPr>
        <w:rFonts w:ascii="Symbol" w:hAnsi="Symbol" w:hint="default"/>
      </w:rPr>
    </w:lvl>
    <w:lvl w:ilvl="4" w:tplc="04190019" w:tentative="1">
      <w:start w:val="1"/>
      <w:numFmt w:val="bullet"/>
      <w:lvlText w:val="o"/>
      <w:lvlJc w:val="left"/>
      <w:pPr>
        <w:ind w:left="3808" w:hanging="360"/>
      </w:pPr>
      <w:rPr>
        <w:rFonts w:ascii="Courier New" w:hAnsi="Courier New" w:hint="default"/>
      </w:rPr>
    </w:lvl>
    <w:lvl w:ilvl="5" w:tplc="0419001B" w:tentative="1">
      <w:start w:val="1"/>
      <w:numFmt w:val="bullet"/>
      <w:lvlText w:val=""/>
      <w:lvlJc w:val="left"/>
      <w:pPr>
        <w:ind w:left="4528" w:hanging="360"/>
      </w:pPr>
      <w:rPr>
        <w:rFonts w:ascii="Wingdings" w:hAnsi="Wingdings" w:hint="default"/>
      </w:rPr>
    </w:lvl>
    <w:lvl w:ilvl="6" w:tplc="0419000F" w:tentative="1">
      <w:start w:val="1"/>
      <w:numFmt w:val="bullet"/>
      <w:lvlText w:val=""/>
      <w:lvlJc w:val="left"/>
      <w:pPr>
        <w:ind w:left="5248" w:hanging="360"/>
      </w:pPr>
      <w:rPr>
        <w:rFonts w:ascii="Symbol" w:hAnsi="Symbol" w:hint="default"/>
      </w:rPr>
    </w:lvl>
    <w:lvl w:ilvl="7" w:tplc="04190019" w:tentative="1">
      <w:start w:val="1"/>
      <w:numFmt w:val="bullet"/>
      <w:lvlText w:val="o"/>
      <w:lvlJc w:val="left"/>
      <w:pPr>
        <w:ind w:left="5968" w:hanging="360"/>
      </w:pPr>
      <w:rPr>
        <w:rFonts w:ascii="Courier New" w:hAnsi="Courier New" w:hint="default"/>
      </w:rPr>
    </w:lvl>
    <w:lvl w:ilvl="8" w:tplc="0419001B" w:tentative="1">
      <w:start w:val="1"/>
      <w:numFmt w:val="bullet"/>
      <w:lvlText w:val=""/>
      <w:lvlJc w:val="left"/>
      <w:pPr>
        <w:ind w:left="6688" w:hanging="360"/>
      </w:pPr>
      <w:rPr>
        <w:rFonts w:ascii="Wingdings" w:hAnsi="Wingdings" w:hint="default"/>
      </w:rPr>
    </w:lvl>
  </w:abstractNum>
  <w:abstractNum w:abstractNumId="15">
    <w:nsid w:val="62244E80"/>
    <w:multiLevelType w:val="hybridMultilevel"/>
    <w:tmpl w:val="DF045D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C5D08D6"/>
    <w:multiLevelType w:val="hybridMultilevel"/>
    <w:tmpl w:val="69DA6FD8"/>
    <w:lvl w:ilvl="0" w:tplc="7898BA3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211AC8"/>
    <w:multiLevelType w:val="hybridMultilevel"/>
    <w:tmpl w:val="5740C8CC"/>
    <w:lvl w:ilvl="0" w:tplc="04190001">
      <w:start w:val="26"/>
      <w:numFmt w:val="bullet"/>
      <w:lvlText w:val="-"/>
      <w:lvlJc w:val="left"/>
      <w:pPr>
        <w:ind w:left="1089" w:hanging="360"/>
      </w:pPr>
      <w:rPr>
        <w:rFonts w:ascii="Calibri" w:eastAsia="Tahom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1344E7"/>
    <w:multiLevelType w:val="hybridMultilevel"/>
    <w:tmpl w:val="26A4EBA0"/>
    <w:lvl w:ilvl="0" w:tplc="A01E29F4">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4"/>
  </w:num>
  <w:num w:numId="3">
    <w:abstractNumId w:val="16"/>
  </w:num>
  <w:num w:numId="4">
    <w:abstractNumId w:val="1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5"/>
  </w:num>
  <w:num w:numId="9">
    <w:abstractNumId w:val="0"/>
  </w:num>
  <w:num w:numId="10">
    <w:abstractNumId w:val="12"/>
  </w:num>
  <w:num w:numId="11">
    <w:abstractNumId w:val="9"/>
  </w:num>
  <w:num w:numId="12">
    <w:abstractNumId w:val="7"/>
  </w:num>
  <w:num w:numId="13">
    <w:abstractNumId w:val="5"/>
  </w:num>
  <w:num w:numId="14">
    <w:abstractNumId w:val="8"/>
  </w:num>
  <w:num w:numId="15">
    <w:abstractNumId w:val="3"/>
  </w:num>
  <w:num w:numId="16">
    <w:abstractNumId w:val="11"/>
  </w:num>
  <w:num w:numId="17">
    <w:abstractNumId w:val="11"/>
  </w:num>
  <w:num w:numId="18">
    <w:abstractNumId w:val="10"/>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839"/>
    <w:rsid w:val="00000920"/>
    <w:rsid w:val="00001D8D"/>
    <w:rsid w:val="000053EC"/>
    <w:rsid w:val="00010411"/>
    <w:rsid w:val="00014E75"/>
    <w:rsid w:val="00015CE9"/>
    <w:rsid w:val="00021974"/>
    <w:rsid w:val="000265D1"/>
    <w:rsid w:val="00037379"/>
    <w:rsid w:val="000826FD"/>
    <w:rsid w:val="000852DB"/>
    <w:rsid w:val="00085F20"/>
    <w:rsid w:val="000A0C0E"/>
    <w:rsid w:val="000A19ED"/>
    <w:rsid w:val="000A1AB3"/>
    <w:rsid w:val="000A44A8"/>
    <w:rsid w:val="000A45F8"/>
    <w:rsid w:val="000C08A6"/>
    <w:rsid w:val="000E017E"/>
    <w:rsid w:val="00100F59"/>
    <w:rsid w:val="001102A9"/>
    <w:rsid w:val="0011262C"/>
    <w:rsid w:val="00115686"/>
    <w:rsid w:val="00144975"/>
    <w:rsid w:val="00170004"/>
    <w:rsid w:val="00181B5C"/>
    <w:rsid w:val="001971AB"/>
    <w:rsid w:val="001C1F4B"/>
    <w:rsid w:val="001C229A"/>
    <w:rsid w:val="001C6CBC"/>
    <w:rsid w:val="001D47B8"/>
    <w:rsid w:val="001E1635"/>
    <w:rsid w:val="001F4226"/>
    <w:rsid w:val="001F5D1D"/>
    <w:rsid w:val="00202713"/>
    <w:rsid w:val="002045DA"/>
    <w:rsid w:val="00204643"/>
    <w:rsid w:val="002224A3"/>
    <w:rsid w:val="002273DE"/>
    <w:rsid w:val="002334A5"/>
    <w:rsid w:val="002342FF"/>
    <w:rsid w:val="00236922"/>
    <w:rsid w:val="002539A5"/>
    <w:rsid w:val="00253B3F"/>
    <w:rsid w:val="00262BD1"/>
    <w:rsid w:val="00266409"/>
    <w:rsid w:val="002671B2"/>
    <w:rsid w:val="00280FA8"/>
    <w:rsid w:val="00285639"/>
    <w:rsid w:val="002916BE"/>
    <w:rsid w:val="00294326"/>
    <w:rsid w:val="002A2237"/>
    <w:rsid w:val="002A6710"/>
    <w:rsid w:val="002E2524"/>
    <w:rsid w:val="002E6BCB"/>
    <w:rsid w:val="002F2705"/>
    <w:rsid w:val="00304810"/>
    <w:rsid w:val="003054D7"/>
    <w:rsid w:val="0031052C"/>
    <w:rsid w:val="003111EA"/>
    <w:rsid w:val="0031296B"/>
    <w:rsid w:val="00331F29"/>
    <w:rsid w:val="0033339C"/>
    <w:rsid w:val="00344FF1"/>
    <w:rsid w:val="00351DB3"/>
    <w:rsid w:val="00357C20"/>
    <w:rsid w:val="00365CBA"/>
    <w:rsid w:val="003B4F25"/>
    <w:rsid w:val="003C02A0"/>
    <w:rsid w:val="003D15CF"/>
    <w:rsid w:val="003D1FA2"/>
    <w:rsid w:val="003E308F"/>
    <w:rsid w:val="003E37B2"/>
    <w:rsid w:val="003E7331"/>
    <w:rsid w:val="003F3E62"/>
    <w:rsid w:val="00403B47"/>
    <w:rsid w:val="00407771"/>
    <w:rsid w:val="00415B43"/>
    <w:rsid w:val="00416B28"/>
    <w:rsid w:val="00425BD1"/>
    <w:rsid w:val="004265DE"/>
    <w:rsid w:val="00441007"/>
    <w:rsid w:val="004448C2"/>
    <w:rsid w:val="00456388"/>
    <w:rsid w:val="0046758D"/>
    <w:rsid w:val="00473F7B"/>
    <w:rsid w:val="004747E5"/>
    <w:rsid w:val="004879DC"/>
    <w:rsid w:val="004919A2"/>
    <w:rsid w:val="004A5AF7"/>
    <w:rsid w:val="004C58BB"/>
    <w:rsid w:val="004C5E2C"/>
    <w:rsid w:val="004D0727"/>
    <w:rsid w:val="004D23EC"/>
    <w:rsid w:val="004D47BC"/>
    <w:rsid w:val="00503CEC"/>
    <w:rsid w:val="00513BF6"/>
    <w:rsid w:val="00526EAA"/>
    <w:rsid w:val="00533E96"/>
    <w:rsid w:val="005440D2"/>
    <w:rsid w:val="005531E2"/>
    <w:rsid w:val="005545EC"/>
    <w:rsid w:val="00554DEA"/>
    <w:rsid w:val="00555656"/>
    <w:rsid w:val="00556AC4"/>
    <w:rsid w:val="00557B0B"/>
    <w:rsid w:val="00560D36"/>
    <w:rsid w:val="00570221"/>
    <w:rsid w:val="0057669E"/>
    <w:rsid w:val="0057790C"/>
    <w:rsid w:val="005A1B54"/>
    <w:rsid w:val="005B70E6"/>
    <w:rsid w:val="005B732D"/>
    <w:rsid w:val="005B7AB3"/>
    <w:rsid w:val="005C0931"/>
    <w:rsid w:val="005C1605"/>
    <w:rsid w:val="005D455C"/>
    <w:rsid w:val="0060704D"/>
    <w:rsid w:val="0061097F"/>
    <w:rsid w:val="00617709"/>
    <w:rsid w:val="00622BD3"/>
    <w:rsid w:val="006303AC"/>
    <w:rsid w:val="006468B2"/>
    <w:rsid w:val="00655D37"/>
    <w:rsid w:val="00660D19"/>
    <w:rsid w:val="00661BBE"/>
    <w:rsid w:val="00663CC1"/>
    <w:rsid w:val="006745D4"/>
    <w:rsid w:val="00687952"/>
    <w:rsid w:val="00694B99"/>
    <w:rsid w:val="00694ED0"/>
    <w:rsid w:val="006A0B2D"/>
    <w:rsid w:val="006B0301"/>
    <w:rsid w:val="006B6874"/>
    <w:rsid w:val="006B6EA1"/>
    <w:rsid w:val="006C34D8"/>
    <w:rsid w:val="006C35DF"/>
    <w:rsid w:val="006E165F"/>
    <w:rsid w:val="006E7361"/>
    <w:rsid w:val="00707B48"/>
    <w:rsid w:val="0071110F"/>
    <w:rsid w:val="007240AC"/>
    <w:rsid w:val="007309B6"/>
    <w:rsid w:val="00737D83"/>
    <w:rsid w:val="00745286"/>
    <w:rsid w:val="00750B16"/>
    <w:rsid w:val="00755175"/>
    <w:rsid w:val="007614C5"/>
    <w:rsid w:val="00761ABE"/>
    <w:rsid w:val="00766685"/>
    <w:rsid w:val="007760A0"/>
    <w:rsid w:val="00787760"/>
    <w:rsid w:val="00795504"/>
    <w:rsid w:val="0079770C"/>
    <w:rsid w:val="007A73D5"/>
    <w:rsid w:val="007C476A"/>
    <w:rsid w:val="007C6AB3"/>
    <w:rsid w:val="007E1FA5"/>
    <w:rsid w:val="007E3867"/>
    <w:rsid w:val="007E4775"/>
    <w:rsid w:val="007F41FC"/>
    <w:rsid w:val="008042EE"/>
    <w:rsid w:val="008115FD"/>
    <w:rsid w:val="00817691"/>
    <w:rsid w:val="00820FEA"/>
    <w:rsid w:val="00823CFE"/>
    <w:rsid w:val="00850174"/>
    <w:rsid w:val="008539CB"/>
    <w:rsid w:val="00865B88"/>
    <w:rsid w:val="00867132"/>
    <w:rsid w:val="00867A4A"/>
    <w:rsid w:val="008839D0"/>
    <w:rsid w:val="008A1033"/>
    <w:rsid w:val="008A386D"/>
    <w:rsid w:val="008A5400"/>
    <w:rsid w:val="008C2D6B"/>
    <w:rsid w:val="008C31AB"/>
    <w:rsid w:val="008E3FF8"/>
    <w:rsid w:val="008E6B83"/>
    <w:rsid w:val="008F330A"/>
    <w:rsid w:val="008F3941"/>
    <w:rsid w:val="008F657E"/>
    <w:rsid w:val="0091288B"/>
    <w:rsid w:val="00926E06"/>
    <w:rsid w:val="00933BA4"/>
    <w:rsid w:val="00941D6B"/>
    <w:rsid w:val="009438DC"/>
    <w:rsid w:val="009466B9"/>
    <w:rsid w:val="00986361"/>
    <w:rsid w:val="009A5BA2"/>
    <w:rsid w:val="009B27BF"/>
    <w:rsid w:val="009E3882"/>
    <w:rsid w:val="009E5092"/>
    <w:rsid w:val="009E58E7"/>
    <w:rsid w:val="009F3BA1"/>
    <w:rsid w:val="009F77C2"/>
    <w:rsid w:val="00A069D3"/>
    <w:rsid w:val="00A114C4"/>
    <w:rsid w:val="00A14CC4"/>
    <w:rsid w:val="00A15045"/>
    <w:rsid w:val="00A16B87"/>
    <w:rsid w:val="00A243BA"/>
    <w:rsid w:val="00A36039"/>
    <w:rsid w:val="00A52B27"/>
    <w:rsid w:val="00A5388E"/>
    <w:rsid w:val="00A70255"/>
    <w:rsid w:val="00A752E4"/>
    <w:rsid w:val="00A81A2F"/>
    <w:rsid w:val="00A846F8"/>
    <w:rsid w:val="00A84778"/>
    <w:rsid w:val="00AA121B"/>
    <w:rsid w:val="00AA172C"/>
    <w:rsid w:val="00AA1B91"/>
    <w:rsid w:val="00AA4799"/>
    <w:rsid w:val="00AB0D46"/>
    <w:rsid w:val="00AB51A2"/>
    <w:rsid w:val="00AC5351"/>
    <w:rsid w:val="00AE64E4"/>
    <w:rsid w:val="00AF4840"/>
    <w:rsid w:val="00AF4F01"/>
    <w:rsid w:val="00B01340"/>
    <w:rsid w:val="00B10957"/>
    <w:rsid w:val="00B27C76"/>
    <w:rsid w:val="00B33CA6"/>
    <w:rsid w:val="00B36841"/>
    <w:rsid w:val="00B452D8"/>
    <w:rsid w:val="00B63E44"/>
    <w:rsid w:val="00B71708"/>
    <w:rsid w:val="00B72E45"/>
    <w:rsid w:val="00BB094E"/>
    <w:rsid w:val="00BB66B5"/>
    <w:rsid w:val="00BB7A17"/>
    <w:rsid w:val="00BC0E77"/>
    <w:rsid w:val="00BD249E"/>
    <w:rsid w:val="00BD4B40"/>
    <w:rsid w:val="00BE65C0"/>
    <w:rsid w:val="00BE73C6"/>
    <w:rsid w:val="00C04BBA"/>
    <w:rsid w:val="00C17564"/>
    <w:rsid w:val="00C213DC"/>
    <w:rsid w:val="00C32F8C"/>
    <w:rsid w:val="00C37258"/>
    <w:rsid w:val="00C45B84"/>
    <w:rsid w:val="00C51AC5"/>
    <w:rsid w:val="00C83D99"/>
    <w:rsid w:val="00C96629"/>
    <w:rsid w:val="00CA76D2"/>
    <w:rsid w:val="00CB225D"/>
    <w:rsid w:val="00CC20D9"/>
    <w:rsid w:val="00CD71B1"/>
    <w:rsid w:val="00CF7D53"/>
    <w:rsid w:val="00D05DBF"/>
    <w:rsid w:val="00D11B45"/>
    <w:rsid w:val="00D13AF7"/>
    <w:rsid w:val="00D16B4F"/>
    <w:rsid w:val="00D21103"/>
    <w:rsid w:val="00D242F5"/>
    <w:rsid w:val="00D361F5"/>
    <w:rsid w:val="00D413D2"/>
    <w:rsid w:val="00D51EE5"/>
    <w:rsid w:val="00D57AC7"/>
    <w:rsid w:val="00D6033E"/>
    <w:rsid w:val="00D635BD"/>
    <w:rsid w:val="00D63B15"/>
    <w:rsid w:val="00D67D8B"/>
    <w:rsid w:val="00D7223A"/>
    <w:rsid w:val="00D73932"/>
    <w:rsid w:val="00D73BF3"/>
    <w:rsid w:val="00D96B73"/>
    <w:rsid w:val="00DA7416"/>
    <w:rsid w:val="00DB5408"/>
    <w:rsid w:val="00DC260D"/>
    <w:rsid w:val="00DC4720"/>
    <w:rsid w:val="00DE6154"/>
    <w:rsid w:val="00DE7A3C"/>
    <w:rsid w:val="00DF2280"/>
    <w:rsid w:val="00DF3B4B"/>
    <w:rsid w:val="00E17CF7"/>
    <w:rsid w:val="00E24519"/>
    <w:rsid w:val="00E3522E"/>
    <w:rsid w:val="00E50967"/>
    <w:rsid w:val="00E60307"/>
    <w:rsid w:val="00E66F48"/>
    <w:rsid w:val="00E67ABC"/>
    <w:rsid w:val="00E74414"/>
    <w:rsid w:val="00E811D3"/>
    <w:rsid w:val="00E86E6D"/>
    <w:rsid w:val="00E96877"/>
    <w:rsid w:val="00EA4446"/>
    <w:rsid w:val="00EA6795"/>
    <w:rsid w:val="00EA7169"/>
    <w:rsid w:val="00EB0D7D"/>
    <w:rsid w:val="00EB37CD"/>
    <w:rsid w:val="00EB467E"/>
    <w:rsid w:val="00EB7839"/>
    <w:rsid w:val="00EC0579"/>
    <w:rsid w:val="00EC2854"/>
    <w:rsid w:val="00EC3B70"/>
    <w:rsid w:val="00ED21EA"/>
    <w:rsid w:val="00EE4847"/>
    <w:rsid w:val="00EE5A76"/>
    <w:rsid w:val="00EF1172"/>
    <w:rsid w:val="00EF6290"/>
    <w:rsid w:val="00F203AE"/>
    <w:rsid w:val="00F22D4B"/>
    <w:rsid w:val="00F33485"/>
    <w:rsid w:val="00F4097F"/>
    <w:rsid w:val="00F62C8D"/>
    <w:rsid w:val="00F84A85"/>
    <w:rsid w:val="00F8676C"/>
    <w:rsid w:val="00F874D4"/>
    <w:rsid w:val="00F90FA8"/>
    <w:rsid w:val="00FA293D"/>
    <w:rsid w:val="00FB112A"/>
    <w:rsid w:val="00FB51CB"/>
    <w:rsid w:val="00FD1B1A"/>
    <w:rsid w:val="00FF3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qFormat/>
    <w:pPr>
      <w:keepNext/>
      <w:jc w:val="center"/>
      <w:outlineLvl w:val="0"/>
    </w:pPr>
    <w:rPr>
      <w:b/>
    </w:rPr>
  </w:style>
  <w:style w:type="paragraph" w:styleId="2">
    <w:name w:val="heading 2"/>
    <w:basedOn w:val="a"/>
    <w:next w:val="a"/>
    <w:link w:val="20"/>
    <w:qFormat/>
    <w:pPr>
      <w:keepNext/>
      <w:outlineLvl w:val="1"/>
    </w:pPr>
    <w:rPr>
      <w:b/>
      <w:i/>
      <w:sz w:val="20"/>
      <w:szCs w:val="20"/>
      <w:lang w:val="uk-UA" w:eastAsia="x-none"/>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6">
    <w:name w:val="heading 6"/>
    <w:basedOn w:val="a"/>
    <w:next w:val="a"/>
    <w:qFormat/>
    <w:pPr>
      <w:keepNext/>
      <w:ind w:firstLine="624"/>
      <w:jc w:val="center"/>
      <w:outlineLvl w:val="5"/>
    </w:pPr>
    <w:rPr>
      <w:b/>
      <w:color w:val="365F91"/>
      <w:sz w:val="44"/>
      <w:szCs w:val="44"/>
      <w:lang w:val="uk-UA"/>
    </w:rPr>
  </w:style>
  <w:style w:type="paragraph" w:styleId="7">
    <w:name w:val="heading 7"/>
    <w:basedOn w:val="a"/>
    <w:next w:val="a"/>
    <w:link w:val="70"/>
    <w:uiPriority w:val="9"/>
    <w:semiHidden/>
    <w:unhideWhenUsed/>
    <w:qFormat/>
    <w:rsid w:val="00DF3B4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rPr>
      <w:rFonts w:ascii="Times New Roman" w:eastAsia="Times New Roman" w:hAnsi="Times New Roman" w:cs="Times New Roman"/>
      <w:b/>
      <w:color w:val="365F91"/>
      <w:sz w:val="44"/>
      <w:szCs w:val="44"/>
      <w:lang w:val="uk-UA" w:eastAsia="ru-RU"/>
    </w:rPr>
  </w:style>
  <w:style w:type="paragraph" w:styleId="a3">
    <w:name w:val="caption"/>
    <w:basedOn w:val="a"/>
    <w:qFormat/>
    <w:pPr>
      <w:spacing w:after="120"/>
      <w:jc w:val="center"/>
    </w:pPr>
    <w:rPr>
      <w:szCs w:val="20"/>
      <w:lang w:val="uk-UA"/>
    </w:rPr>
  </w:style>
  <w:style w:type="paragraph" w:styleId="21">
    <w:name w:val="Body Text Indent 2"/>
    <w:aliases w:val="Основной текст с отступом 2 Знак1 Знак,Основной текст с отступом 2 Знак Знак Знак,Основной текст с отступом 2 Знак1 Знак Знак Знак,Основной текст с отступом 2 Знак Знак Знак Знак Знак"/>
    <w:basedOn w:val="a"/>
    <w:pPr>
      <w:ind w:firstLine="720"/>
      <w:jc w:val="both"/>
    </w:pPr>
    <w:rPr>
      <w:rFonts w:ascii="Arial" w:hAnsi="Arial" w:cs="Arial"/>
      <w:sz w:val="22"/>
      <w:lang w:val="uk-UA"/>
    </w:rPr>
  </w:style>
  <w:style w:type="character" w:customStyle="1" w:styleId="22">
    <w:name w:val="Основной текст с отступом 2 Знак"/>
    <w:rPr>
      <w:rFonts w:ascii="Arial" w:eastAsia="Times New Roman" w:hAnsi="Arial" w:cs="Arial"/>
      <w:szCs w:val="24"/>
      <w:lang w:val="uk-UA" w:eastAsia="ru-RU"/>
    </w:rPr>
  </w:style>
  <w:style w:type="paragraph" w:styleId="a4">
    <w:name w:val="footer"/>
    <w:basedOn w:val="a"/>
    <w:uiPriority w:val="99"/>
    <w:pPr>
      <w:tabs>
        <w:tab w:val="center" w:pos="4677"/>
        <w:tab w:val="right" w:pos="9355"/>
      </w:tabs>
    </w:pPr>
  </w:style>
  <w:style w:type="character" w:customStyle="1" w:styleId="a5">
    <w:name w:val="Нижний колонтитул Знак"/>
    <w:uiPriority w:val="99"/>
    <w:rPr>
      <w:rFonts w:ascii="Times New Roman" w:eastAsia="Times New Roman" w:hAnsi="Times New Roman" w:cs="Times New Roman"/>
      <w:sz w:val="24"/>
      <w:szCs w:val="24"/>
      <w:lang w:eastAsia="ru-RU"/>
    </w:rPr>
  </w:style>
  <w:style w:type="paragraph" w:styleId="a6">
    <w:name w:val="Body Text"/>
    <w:basedOn w:val="a"/>
    <w:semiHidden/>
    <w:pPr>
      <w:spacing w:after="120"/>
    </w:pPr>
  </w:style>
  <w:style w:type="character" w:customStyle="1" w:styleId="a7">
    <w:name w:val="Основной текст Знак"/>
    <w:rPr>
      <w:rFonts w:ascii="Times New Roman" w:eastAsia="Times New Roman" w:hAnsi="Times New Roman" w:cs="Times New Roman"/>
      <w:sz w:val="24"/>
      <w:szCs w:val="24"/>
      <w:lang w:eastAsia="ru-RU"/>
    </w:rPr>
  </w:style>
  <w:style w:type="paragraph" w:styleId="a8">
    <w:name w:val="Body Text Indent"/>
    <w:basedOn w:val="a"/>
    <w:semiHidden/>
    <w:pPr>
      <w:spacing w:after="120"/>
      <w:ind w:left="283"/>
    </w:pPr>
  </w:style>
  <w:style w:type="character" w:customStyle="1" w:styleId="a9">
    <w:name w:val="Основной текст с отступом Знак"/>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pPr>
      <w:ind w:firstLine="720"/>
      <w:jc w:val="both"/>
    </w:pPr>
    <w:rPr>
      <w:rFonts w:ascii="Times New Roman CYR" w:hAnsi="Times New Roman CYR"/>
      <w:b/>
      <w:szCs w:val="20"/>
      <w:lang w:val="uk-UA"/>
    </w:rPr>
  </w:style>
  <w:style w:type="paragraph" w:styleId="aa">
    <w:name w:val="Subtitle"/>
    <w:basedOn w:val="a"/>
    <w:qFormat/>
    <w:pPr>
      <w:jc w:val="center"/>
    </w:pPr>
    <w:rPr>
      <w:b/>
      <w:bCs/>
      <w:sz w:val="32"/>
      <w:u w:val="single"/>
      <w:lang w:val="uk-UA"/>
    </w:rPr>
  </w:style>
  <w:style w:type="character" w:customStyle="1" w:styleId="ab">
    <w:name w:val="Подзаголовок Знак"/>
    <w:rPr>
      <w:rFonts w:ascii="Times New Roman" w:eastAsia="Times New Roman" w:hAnsi="Times New Roman" w:cs="Times New Roman"/>
      <w:b/>
      <w:bCs/>
      <w:sz w:val="32"/>
      <w:szCs w:val="24"/>
      <w:u w:val="single"/>
      <w:lang w:val="uk-UA" w:eastAsia="ru-RU"/>
    </w:rPr>
  </w:style>
  <w:style w:type="paragraph" w:styleId="30">
    <w:name w:val="Body Text Indent 3"/>
    <w:basedOn w:val="a"/>
    <w:semiHidden/>
    <w:pPr>
      <w:spacing w:after="120"/>
      <w:ind w:left="283"/>
    </w:pPr>
    <w:rPr>
      <w:sz w:val="16"/>
      <w:szCs w:val="16"/>
    </w:rPr>
  </w:style>
  <w:style w:type="character" w:customStyle="1" w:styleId="31">
    <w:name w:val="Основной текст с отступом 3 Знак"/>
    <w:rPr>
      <w:rFonts w:ascii="Times New Roman" w:eastAsia="Times New Roman" w:hAnsi="Times New Roman" w:cs="Times New Roman"/>
      <w:sz w:val="16"/>
      <w:szCs w:val="16"/>
      <w:lang w:eastAsia="ru-RU"/>
    </w:rPr>
  </w:style>
  <w:style w:type="paragraph" w:customStyle="1" w:styleId="ac">
    <w:name w:val="ДинТекстОбыч"/>
    <w:basedOn w:val="a"/>
    <w:pPr>
      <w:widowControl w:val="0"/>
      <w:ind w:firstLine="567"/>
      <w:jc w:val="both"/>
    </w:pPr>
    <w:rPr>
      <w:rFonts w:eastAsia="Calibri"/>
      <w:color w:val="000000"/>
      <w:sz w:val="22"/>
      <w:szCs w:val="20"/>
      <w:lang w:val="uk-UA"/>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uk-UA" w:eastAsia="uk-UA"/>
    </w:rPr>
  </w:style>
  <w:style w:type="paragraph" w:styleId="ad">
    <w:name w:val="header"/>
    <w:basedOn w:val="a"/>
    <w:pPr>
      <w:tabs>
        <w:tab w:val="center" w:pos="4677"/>
        <w:tab w:val="right" w:pos="9355"/>
      </w:tabs>
    </w:pPr>
  </w:style>
  <w:style w:type="paragraph" w:customStyle="1" w:styleId="10">
    <w:name w:val="Название1"/>
    <w:basedOn w:val="a"/>
    <w:qFormat/>
    <w:pPr>
      <w:shd w:val="clear" w:color="auto" w:fill="FFFFFF"/>
      <w:tabs>
        <w:tab w:val="left" w:pos="709"/>
      </w:tabs>
      <w:spacing w:line="274" w:lineRule="exact"/>
      <w:ind w:firstLine="567"/>
      <w:jc w:val="center"/>
    </w:pPr>
    <w:rPr>
      <w:color w:val="000000"/>
      <w:spacing w:val="-11"/>
      <w:sz w:val="28"/>
      <w:szCs w:val="20"/>
      <w:lang w:val="uk-UA"/>
    </w:rPr>
  </w:style>
  <w:style w:type="character" w:customStyle="1" w:styleId="FontStyle26">
    <w:name w:val="Font Style26"/>
    <w:rPr>
      <w:rFonts w:ascii="Times New Roman" w:hAnsi="Times New Roman" w:cs="Times New Roman"/>
      <w:b/>
      <w:bCs/>
      <w:sz w:val="20"/>
      <w:szCs w:val="20"/>
    </w:rPr>
  </w:style>
  <w:style w:type="character" w:customStyle="1" w:styleId="ae">
    <w:name w:val="Верхний колонтитул Знак"/>
    <w:rPr>
      <w:rFonts w:ascii="Times New Roman" w:eastAsia="Times New Roman" w:hAnsi="Times New Roman"/>
      <w:sz w:val="24"/>
      <w:szCs w:val="24"/>
    </w:rPr>
  </w:style>
  <w:style w:type="paragraph" w:customStyle="1" w:styleId="211">
    <w:name w:val="Основной текст 21"/>
    <w:basedOn w:val="a"/>
    <w:pPr>
      <w:suppressAutoHyphens/>
      <w:jc w:val="center"/>
    </w:pPr>
    <w:rPr>
      <w:smallCaps/>
      <w:sz w:val="28"/>
      <w:szCs w:val="28"/>
      <w:lang w:val="uk-UA" w:eastAsia="ar-SA"/>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ar-SA"/>
    </w:rPr>
  </w:style>
  <w:style w:type="character" w:customStyle="1" w:styleId="HTML0">
    <w:name w:val="Стандартный HTML Знак"/>
    <w:semiHidden/>
    <w:rPr>
      <w:rFonts w:ascii="Courier New" w:eastAsia="Times New Roman" w:hAnsi="Courier New" w:cs="Courier New"/>
      <w:color w:val="000000"/>
      <w:sz w:val="18"/>
      <w:szCs w:val="18"/>
      <w:lang w:eastAsia="ar-SA"/>
    </w:rPr>
  </w:style>
  <w:style w:type="character" w:customStyle="1" w:styleId="32">
    <w:name w:val="Заголовок 3 Знак"/>
    <w:semiHidden/>
    <w:rPr>
      <w:rFonts w:ascii="Cambria" w:eastAsia="Times New Roman" w:hAnsi="Cambria" w:cs="Times New Roman"/>
      <w:b/>
      <w:bCs/>
      <w:sz w:val="26"/>
      <w:szCs w:val="26"/>
    </w:rPr>
  </w:style>
  <w:style w:type="paragraph" w:styleId="af">
    <w:name w:val="Normal (Web)"/>
    <w:basedOn w:val="a"/>
    <w:link w:val="af0"/>
    <w:pPr>
      <w:suppressAutoHyphens/>
      <w:spacing w:before="100" w:after="100"/>
    </w:pPr>
    <w:rPr>
      <w:lang w:eastAsia="ar-SA"/>
    </w:rPr>
  </w:style>
  <w:style w:type="paragraph" w:customStyle="1" w:styleId="220">
    <w:name w:val="Основной текст 22"/>
    <w:basedOn w:val="a"/>
    <w:pPr>
      <w:suppressAutoHyphens/>
      <w:jc w:val="center"/>
    </w:pPr>
    <w:rPr>
      <w:smallCaps/>
      <w:sz w:val="28"/>
      <w:szCs w:val="28"/>
      <w:lang w:val="uk-UA" w:eastAsia="ar-SA"/>
    </w:rPr>
  </w:style>
  <w:style w:type="paragraph" w:customStyle="1" w:styleId="11">
    <w:name w:val="Абзац списка1"/>
    <w:basedOn w:val="a"/>
    <w:pPr>
      <w:ind w:left="720"/>
      <w:jc w:val="both"/>
    </w:pPr>
  </w:style>
  <w:style w:type="paragraph" w:customStyle="1" w:styleId="bodytext">
    <w:name w:val="bodytext"/>
    <w:basedOn w:val="a"/>
    <w:pPr>
      <w:spacing w:before="100" w:beforeAutospacing="1" w:after="100" w:afterAutospacing="1"/>
    </w:pPr>
  </w:style>
  <w:style w:type="character" w:customStyle="1" w:styleId="hps">
    <w:name w:val="hps"/>
  </w:style>
  <w:style w:type="paragraph" w:customStyle="1" w:styleId="p9">
    <w:name w:val="p9"/>
    <w:basedOn w:val="a"/>
    <w:pPr>
      <w:spacing w:before="100" w:beforeAutospacing="1" w:after="100" w:afterAutospacing="1"/>
    </w:pPr>
  </w:style>
  <w:style w:type="character" w:customStyle="1" w:styleId="s9">
    <w:name w:val="s9"/>
    <w:rPr>
      <w:rFonts w:ascii="Times New Roman" w:hAnsi="Times New Roman" w:cs="Times New Roman"/>
    </w:rPr>
  </w:style>
  <w:style w:type="paragraph" w:customStyle="1" w:styleId="Iauiue">
    <w:name w:val="Iau?iue"/>
    <w:rPr>
      <w:rFonts w:ascii="Times New Roman" w:eastAsia="Times New Roman" w:hAnsi="Times New Roman"/>
      <w:lang w:val="en-US"/>
    </w:rPr>
  </w:style>
  <w:style w:type="character" w:styleId="af1">
    <w:name w:val="page number"/>
    <w:basedOn w:val="a0"/>
  </w:style>
  <w:style w:type="character" w:customStyle="1" w:styleId="20">
    <w:name w:val="Заголовок 2 Знак"/>
    <w:link w:val="2"/>
    <w:rsid w:val="007E1FA5"/>
    <w:rPr>
      <w:rFonts w:ascii="Times New Roman" w:eastAsia="Times New Roman" w:hAnsi="Times New Roman"/>
      <w:b/>
      <w:i/>
      <w:lang w:val="uk-UA"/>
    </w:rPr>
  </w:style>
  <w:style w:type="paragraph" w:customStyle="1" w:styleId="310">
    <w:name w:val="Основной текст 31"/>
    <w:basedOn w:val="a"/>
    <w:rsid w:val="007E3867"/>
    <w:pPr>
      <w:suppressAutoHyphens/>
      <w:jc w:val="both"/>
    </w:pPr>
    <w:rPr>
      <w:sz w:val="20"/>
      <w:szCs w:val="20"/>
      <w:lang w:val="uk-UA" w:eastAsia="ar-SA"/>
    </w:rPr>
  </w:style>
  <w:style w:type="paragraph" w:styleId="af2">
    <w:name w:val="Balloon Text"/>
    <w:basedOn w:val="a"/>
    <w:link w:val="af3"/>
    <w:uiPriority w:val="99"/>
    <w:semiHidden/>
    <w:unhideWhenUsed/>
    <w:rsid w:val="002342FF"/>
    <w:rPr>
      <w:rFonts w:ascii="Tahoma" w:hAnsi="Tahoma"/>
      <w:sz w:val="16"/>
      <w:szCs w:val="16"/>
    </w:rPr>
  </w:style>
  <w:style w:type="character" w:customStyle="1" w:styleId="af3">
    <w:name w:val="Текст выноски Знак"/>
    <w:link w:val="af2"/>
    <w:uiPriority w:val="99"/>
    <w:semiHidden/>
    <w:rsid w:val="002342FF"/>
    <w:rPr>
      <w:rFonts w:ascii="Tahoma" w:eastAsia="Times New Roman" w:hAnsi="Tahoma" w:cs="Tahoma"/>
      <w:sz w:val="16"/>
      <w:szCs w:val="16"/>
      <w:lang w:val="ru-RU" w:eastAsia="ru-RU"/>
    </w:rPr>
  </w:style>
  <w:style w:type="character" w:styleId="af4">
    <w:name w:val="Hyperlink"/>
    <w:rsid w:val="005C0931"/>
    <w:rPr>
      <w:color w:val="0000FF"/>
      <w:u w:val="single"/>
    </w:rPr>
  </w:style>
  <w:style w:type="paragraph" w:customStyle="1" w:styleId="12">
    <w:name w:val="Обычный1"/>
    <w:rsid w:val="00A114C4"/>
    <w:pPr>
      <w:widowControl w:val="0"/>
      <w:snapToGrid w:val="0"/>
      <w:spacing w:line="300" w:lineRule="auto"/>
      <w:ind w:left="760" w:firstLine="1080"/>
      <w:jc w:val="both"/>
    </w:pPr>
    <w:rPr>
      <w:rFonts w:ascii="Times New Roman" w:eastAsia="Times New Roman" w:hAnsi="Times New Roman"/>
      <w:sz w:val="24"/>
      <w:lang w:val="uk-UA"/>
    </w:rPr>
  </w:style>
  <w:style w:type="paragraph" w:customStyle="1" w:styleId="13">
    <w:name w:val="Обычный1"/>
    <w:rsid w:val="000826FD"/>
    <w:pPr>
      <w:widowControl w:val="0"/>
      <w:spacing w:line="300" w:lineRule="auto"/>
      <w:ind w:left="760" w:firstLine="1080"/>
      <w:jc w:val="both"/>
    </w:pPr>
    <w:rPr>
      <w:rFonts w:ascii="Times New Roman" w:eastAsia="Times New Roman" w:hAnsi="Times New Roman"/>
      <w:snapToGrid w:val="0"/>
      <w:sz w:val="24"/>
      <w:lang w:val="uk-UA"/>
    </w:rPr>
  </w:style>
  <w:style w:type="paragraph" w:customStyle="1" w:styleId="24">
    <w:name w:val="Основной текст 24"/>
    <w:basedOn w:val="a"/>
    <w:rsid w:val="00EA6795"/>
    <w:pPr>
      <w:suppressAutoHyphens/>
      <w:jc w:val="both"/>
    </w:pPr>
    <w:rPr>
      <w:lang w:eastAsia="ar-SA"/>
    </w:rPr>
  </w:style>
  <w:style w:type="character" w:customStyle="1" w:styleId="70">
    <w:name w:val="Заголовок 7 Знак"/>
    <w:basedOn w:val="a0"/>
    <w:link w:val="7"/>
    <w:uiPriority w:val="9"/>
    <w:semiHidden/>
    <w:rsid w:val="00DF3B4B"/>
    <w:rPr>
      <w:rFonts w:asciiTheme="majorHAnsi" w:eastAsiaTheme="majorEastAsia" w:hAnsiTheme="majorHAnsi" w:cstheme="majorBidi"/>
      <w:i/>
      <w:iCs/>
      <w:color w:val="1F4D78" w:themeColor="accent1" w:themeShade="7F"/>
      <w:sz w:val="24"/>
      <w:szCs w:val="24"/>
    </w:rPr>
  </w:style>
  <w:style w:type="character" w:customStyle="1" w:styleId="FontStyle288">
    <w:name w:val="Font Style288"/>
    <w:basedOn w:val="a0"/>
    <w:uiPriority w:val="99"/>
    <w:rsid w:val="00DF3B4B"/>
    <w:rPr>
      <w:rFonts w:ascii="Times New Roman" w:hAnsi="Times New Roman" w:cs="Times New Roman"/>
      <w:color w:val="000000"/>
      <w:sz w:val="18"/>
      <w:szCs w:val="18"/>
    </w:rPr>
  </w:style>
  <w:style w:type="paragraph" w:styleId="af5">
    <w:name w:val="List Paragraph"/>
    <w:basedOn w:val="a"/>
    <w:qFormat/>
    <w:rsid w:val="00DF3B4B"/>
    <w:pPr>
      <w:ind w:left="720"/>
      <w:contextualSpacing/>
    </w:pPr>
  </w:style>
  <w:style w:type="character" w:customStyle="1" w:styleId="st42">
    <w:name w:val="st42"/>
    <w:rsid w:val="00DF3B4B"/>
    <w:rPr>
      <w:rFonts w:ascii="Times New Roman" w:hAnsi="Times New Roman"/>
      <w:color w:val="000000"/>
    </w:rPr>
  </w:style>
  <w:style w:type="paragraph" w:customStyle="1" w:styleId="af6">
    <w:name w:val="Нормальний текст"/>
    <w:basedOn w:val="a"/>
    <w:rsid w:val="00014E75"/>
    <w:pPr>
      <w:spacing w:before="120"/>
      <w:ind w:firstLine="567"/>
    </w:pPr>
    <w:rPr>
      <w:rFonts w:ascii="Antiqua" w:eastAsia="Calibri" w:hAnsi="Antiqua"/>
      <w:sz w:val="26"/>
      <w:szCs w:val="20"/>
      <w:lang w:val="uk-UA"/>
    </w:rPr>
  </w:style>
  <w:style w:type="character" w:customStyle="1" w:styleId="af0">
    <w:name w:val="Обычный (веб) Знак"/>
    <w:link w:val="af"/>
    <w:locked/>
    <w:rsid w:val="00014E75"/>
    <w:rPr>
      <w:rFonts w:ascii="Times New Roman" w:eastAsia="Times New Roman" w:hAnsi="Times New Roman"/>
      <w:sz w:val="24"/>
      <w:szCs w:val="24"/>
      <w:lang w:eastAsia="ar-SA"/>
    </w:rPr>
  </w:style>
  <w:style w:type="paragraph" w:customStyle="1" w:styleId="23">
    <w:name w:val="Обычный2"/>
    <w:link w:val="Normal"/>
    <w:rsid w:val="00CC20D9"/>
    <w:rPr>
      <w:rFonts w:ascii="TimesET" w:eastAsia="Times New Roman" w:hAnsi="TimesET"/>
      <w:sz w:val="24"/>
      <w:lang w:val="en-US"/>
    </w:rPr>
  </w:style>
  <w:style w:type="character" w:customStyle="1" w:styleId="Normal">
    <w:name w:val="Normal Знак"/>
    <w:link w:val="23"/>
    <w:rsid w:val="00CC20D9"/>
    <w:rPr>
      <w:rFonts w:ascii="TimesET" w:eastAsia="Times New Roman" w:hAnsi="TimesET"/>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qFormat/>
    <w:pPr>
      <w:keepNext/>
      <w:jc w:val="center"/>
      <w:outlineLvl w:val="0"/>
    </w:pPr>
    <w:rPr>
      <w:b/>
    </w:rPr>
  </w:style>
  <w:style w:type="paragraph" w:styleId="2">
    <w:name w:val="heading 2"/>
    <w:basedOn w:val="a"/>
    <w:next w:val="a"/>
    <w:link w:val="20"/>
    <w:qFormat/>
    <w:pPr>
      <w:keepNext/>
      <w:outlineLvl w:val="1"/>
    </w:pPr>
    <w:rPr>
      <w:b/>
      <w:i/>
      <w:sz w:val="20"/>
      <w:szCs w:val="20"/>
      <w:lang w:val="uk-UA" w:eastAsia="x-none"/>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6">
    <w:name w:val="heading 6"/>
    <w:basedOn w:val="a"/>
    <w:next w:val="a"/>
    <w:qFormat/>
    <w:pPr>
      <w:keepNext/>
      <w:ind w:firstLine="624"/>
      <w:jc w:val="center"/>
      <w:outlineLvl w:val="5"/>
    </w:pPr>
    <w:rPr>
      <w:b/>
      <w:color w:val="365F91"/>
      <w:sz w:val="44"/>
      <w:szCs w:val="44"/>
      <w:lang w:val="uk-UA"/>
    </w:rPr>
  </w:style>
  <w:style w:type="paragraph" w:styleId="7">
    <w:name w:val="heading 7"/>
    <w:basedOn w:val="a"/>
    <w:next w:val="a"/>
    <w:link w:val="70"/>
    <w:uiPriority w:val="9"/>
    <w:semiHidden/>
    <w:unhideWhenUsed/>
    <w:qFormat/>
    <w:rsid w:val="00DF3B4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rPr>
      <w:rFonts w:ascii="Times New Roman" w:eastAsia="Times New Roman" w:hAnsi="Times New Roman" w:cs="Times New Roman"/>
      <w:b/>
      <w:color w:val="365F91"/>
      <w:sz w:val="44"/>
      <w:szCs w:val="44"/>
      <w:lang w:val="uk-UA" w:eastAsia="ru-RU"/>
    </w:rPr>
  </w:style>
  <w:style w:type="paragraph" w:styleId="a3">
    <w:name w:val="caption"/>
    <w:basedOn w:val="a"/>
    <w:qFormat/>
    <w:pPr>
      <w:spacing w:after="120"/>
      <w:jc w:val="center"/>
    </w:pPr>
    <w:rPr>
      <w:szCs w:val="20"/>
      <w:lang w:val="uk-UA"/>
    </w:rPr>
  </w:style>
  <w:style w:type="paragraph" w:styleId="21">
    <w:name w:val="Body Text Indent 2"/>
    <w:aliases w:val="Основной текст с отступом 2 Знак1 Знак,Основной текст с отступом 2 Знак Знак Знак,Основной текст с отступом 2 Знак1 Знак Знак Знак,Основной текст с отступом 2 Знак Знак Знак Знак Знак"/>
    <w:basedOn w:val="a"/>
    <w:pPr>
      <w:ind w:firstLine="720"/>
      <w:jc w:val="both"/>
    </w:pPr>
    <w:rPr>
      <w:rFonts w:ascii="Arial" w:hAnsi="Arial" w:cs="Arial"/>
      <w:sz w:val="22"/>
      <w:lang w:val="uk-UA"/>
    </w:rPr>
  </w:style>
  <w:style w:type="character" w:customStyle="1" w:styleId="22">
    <w:name w:val="Основной текст с отступом 2 Знак"/>
    <w:rPr>
      <w:rFonts w:ascii="Arial" w:eastAsia="Times New Roman" w:hAnsi="Arial" w:cs="Arial"/>
      <w:szCs w:val="24"/>
      <w:lang w:val="uk-UA" w:eastAsia="ru-RU"/>
    </w:rPr>
  </w:style>
  <w:style w:type="paragraph" w:styleId="a4">
    <w:name w:val="footer"/>
    <w:basedOn w:val="a"/>
    <w:uiPriority w:val="99"/>
    <w:pPr>
      <w:tabs>
        <w:tab w:val="center" w:pos="4677"/>
        <w:tab w:val="right" w:pos="9355"/>
      </w:tabs>
    </w:pPr>
  </w:style>
  <w:style w:type="character" w:customStyle="1" w:styleId="a5">
    <w:name w:val="Нижний колонтитул Знак"/>
    <w:uiPriority w:val="99"/>
    <w:rPr>
      <w:rFonts w:ascii="Times New Roman" w:eastAsia="Times New Roman" w:hAnsi="Times New Roman" w:cs="Times New Roman"/>
      <w:sz w:val="24"/>
      <w:szCs w:val="24"/>
      <w:lang w:eastAsia="ru-RU"/>
    </w:rPr>
  </w:style>
  <w:style w:type="paragraph" w:styleId="a6">
    <w:name w:val="Body Text"/>
    <w:basedOn w:val="a"/>
    <w:semiHidden/>
    <w:pPr>
      <w:spacing w:after="120"/>
    </w:pPr>
  </w:style>
  <w:style w:type="character" w:customStyle="1" w:styleId="a7">
    <w:name w:val="Основной текст Знак"/>
    <w:rPr>
      <w:rFonts w:ascii="Times New Roman" w:eastAsia="Times New Roman" w:hAnsi="Times New Roman" w:cs="Times New Roman"/>
      <w:sz w:val="24"/>
      <w:szCs w:val="24"/>
      <w:lang w:eastAsia="ru-RU"/>
    </w:rPr>
  </w:style>
  <w:style w:type="paragraph" w:styleId="a8">
    <w:name w:val="Body Text Indent"/>
    <w:basedOn w:val="a"/>
    <w:semiHidden/>
    <w:pPr>
      <w:spacing w:after="120"/>
      <w:ind w:left="283"/>
    </w:pPr>
  </w:style>
  <w:style w:type="character" w:customStyle="1" w:styleId="a9">
    <w:name w:val="Основной текст с отступом Знак"/>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pPr>
      <w:ind w:firstLine="720"/>
      <w:jc w:val="both"/>
    </w:pPr>
    <w:rPr>
      <w:rFonts w:ascii="Times New Roman CYR" w:hAnsi="Times New Roman CYR"/>
      <w:b/>
      <w:szCs w:val="20"/>
      <w:lang w:val="uk-UA"/>
    </w:rPr>
  </w:style>
  <w:style w:type="paragraph" w:styleId="aa">
    <w:name w:val="Subtitle"/>
    <w:basedOn w:val="a"/>
    <w:qFormat/>
    <w:pPr>
      <w:jc w:val="center"/>
    </w:pPr>
    <w:rPr>
      <w:b/>
      <w:bCs/>
      <w:sz w:val="32"/>
      <w:u w:val="single"/>
      <w:lang w:val="uk-UA"/>
    </w:rPr>
  </w:style>
  <w:style w:type="character" w:customStyle="1" w:styleId="ab">
    <w:name w:val="Подзаголовок Знак"/>
    <w:rPr>
      <w:rFonts w:ascii="Times New Roman" w:eastAsia="Times New Roman" w:hAnsi="Times New Roman" w:cs="Times New Roman"/>
      <w:b/>
      <w:bCs/>
      <w:sz w:val="32"/>
      <w:szCs w:val="24"/>
      <w:u w:val="single"/>
      <w:lang w:val="uk-UA" w:eastAsia="ru-RU"/>
    </w:rPr>
  </w:style>
  <w:style w:type="paragraph" w:styleId="30">
    <w:name w:val="Body Text Indent 3"/>
    <w:basedOn w:val="a"/>
    <w:semiHidden/>
    <w:pPr>
      <w:spacing w:after="120"/>
      <w:ind w:left="283"/>
    </w:pPr>
    <w:rPr>
      <w:sz w:val="16"/>
      <w:szCs w:val="16"/>
    </w:rPr>
  </w:style>
  <w:style w:type="character" w:customStyle="1" w:styleId="31">
    <w:name w:val="Основной текст с отступом 3 Знак"/>
    <w:rPr>
      <w:rFonts w:ascii="Times New Roman" w:eastAsia="Times New Roman" w:hAnsi="Times New Roman" w:cs="Times New Roman"/>
      <w:sz w:val="16"/>
      <w:szCs w:val="16"/>
      <w:lang w:eastAsia="ru-RU"/>
    </w:rPr>
  </w:style>
  <w:style w:type="paragraph" w:customStyle="1" w:styleId="ac">
    <w:name w:val="ДинТекстОбыч"/>
    <w:basedOn w:val="a"/>
    <w:pPr>
      <w:widowControl w:val="0"/>
      <w:ind w:firstLine="567"/>
      <w:jc w:val="both"/>
    </w:pPr>
    <w:rPr>
      <w:rFonts w:eastAsia="Calibri"/>
      <w:color w:val="000000"/>
      <w:sz w:val="22"/>
      <w:szCs w:val="20"/>
      <w:lang w:val="uk-UA"/>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uk-UA" w:eastAsia="uk-UA"/>
    </w:rPr>
  </w:style>
  <w:style w:type="paragraph" w:styleId="ad">
    <w:name w:val="header"/>
    <w:basedOn w:val="a"/>
    <w:pPr>
      <w:tabs>
        <w:tab w:val="center" w:pos="4677"/>
        <w:tab w:val="right" w:pos="9355"/>
      </w:tabs>
    </w:pPr>
  </w:style>
  <w:style w:type="paragraph" w:customStyle="1" w:styleId="10">
    <w:name w:val="Название1"/>
    <w:basedOn w:val="a"/>
    <w:qFormat/>
    <w:pPr>
      <w:shd w:val="clear" w:color="auto" w:fill="FFFFFF"/>
      <w:tabs>
        <w:tab w:val="left" w:pos="709"/>
      </w:tabs>
      <w:spacing w:line="274" w:lineRule="exact"/>
      <w:ind w:firstLine="567"/>
      <w:jc w:val="center"/>
    </w:pPr>
    <w:rPr>
      <w:color w:val="000000"/>
      <w:spacing w:val="-11"/>
      <w:sz w:val="28"/>
      <w:szCs w:val="20"/>
      <w:lang w:val="uk-UA"/>
    </w:rPr>
  </w:style>
  <w:style w:type="character" w:customStyle="1" w:styleId="FontStyle26">
    <w:name w:val="Font Style26"/>
    <w:rPr>
      <w:rFonts w:ascii="Times New Roman" w:hAnsi="Times New Roman" w:cs="Times New Roman"/>
      <w:b/>
      <w:bCs/>
      <w:sz w:val="20"/>
      <w:szCs w:val="20"/>
    </w:rPr>
  </w:style>
  <w:style w:type="character" w:customStyle="1" w:styleId="ae">
    <w:name w:val="Верхний колонтитул Знак"/>
    <w:rPr>
      <w:rFonts w:ascii="Times New Roman" w:eastAsia="Times New Roman" w:hAnsi="Times New Roman"/>
      <w:sz w:val="24"/>
      <w:szCs w:val="24"/>
    </w:rPr>
  </w:style>
  <w:style w:type="paragraph" w:customStyle="1" w:styleId="211">
    <w:name w:val="Основной текст 21"/>
    <w:basedOn w:val="a"/>
    <w:pPr>
      <w:suppressAutoHyphens/>
      <w:jc w:val="center"/>
    </w:pPr>
    <w:rPr>
      <w:smallCaps/>
      <w:sz w:val="28"/>
      <w:szCs w:val="28"/>
      <w:lang w:val="uk-UA" w:eastAsia="ar-SA"/>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ar-SA"/>
    </w:rPr>
  </w:style>
  <w:style w:type="character" w:customStyle="1" w:styleId="HTML0">
    <w:name w:val="Стандартный HTML Знак"/>
    <w:semiHidden/>
    <w:rPr>
      <w:rFonts w:ascii="Courier New" w:eastAsia="Times New Roman" w:hAnsi="Courier New" w:cs="Courier New"/>
      <w:color w:val="000000"/>
      <w:sz w:val="18"/>
      <w:szCs w:val="18"/>
      <w:lang w:eastAsia="ar-SA"/>
    </w:rPr>
  </w:style>
  <w:style w:type="character" w:customStyle="1" w:styleId="32">
    <w:name w:val="Заголовок 3 Знак"/>
    <w:semiHidden/>
    <w:rPr>
      <w:rFonts w:ascii="Cambria" w:eastAsia="Times New Roman" w:hAnsi="Cambria" w:cs="Times New Roman"/>
      <w:b/>
      <w:bCs/>
      <w:sz w:val="26"/>
      <w:szCs w:val="26"/>
    </w:rPr>
  </w:style>
  <w:style w:type="paragraph" w:styleId="af">
    <w:name w:val="Normal (Web)"/>
    <w:basedOn w:val="a"/>
    <w:link w:val="af0"/>
    <w:pPr>
      <w:suppressAutoHyphens/>
      <w:spacing w:before="100" w:after="100"/>
    </w:pPr>
    <w:rPr>
      <w:lang w:eastAsia="ar-SA"/>
    </w:rPr>
  </w:style>
  <w:style w:type="paragraph" w:customStyle="1" w:styleId="220">
    <w:name w:val="Основной текст 22"/>
    <w:basedOn w:val="a"/>
    <w:pPr>
      <w:suppressAutoHyphens/>
      <w:jc w:val="center"/>
    </w:pPr>
    <w:rPr>
      <w:smallCaps/>
      <w:sz w:val="28"/>
      <w:szCs w:val="28"/>
      <w:lang w:val="uk-UA" w:eastAsia="ar-SA"/>
    </w:rPr>
  </w:style>
  <w:style w:type="paragraph" w:customStyle="1" w:styleId="11">
    <w:name w:val="Абзац списка1"/>
    <w:basedOn w:val="a"/>
    <w:pPr>
      <w:ind w:left="720"/>
      <w:jc w:val="both"/>
    </w:pPr>
  </w:style>
  <w:style w:type="paragraph" w:customStyle="1" w:styleId="bodytext">
    <w:name w:val="bodytext"/>
    <w:basedOn w:val="a"/>
    <w:pPr>
      <w:spacing w:before="100" w:beforeAutospacing="1" w:after="100" w:afterAutospacing="1"/>
    </w:pPr>
  </w:style>
  <w:style w:type="character" w:customStyle="1" w:styleId="hps">
    <w:name w:val="hps"/>
  </w:style>
  <w:style w:type="paragraph" w:customStyle="1" w:styleId="p9">
    <w:name w:val="p9"/>
    <w:basedOn w:val="a"/>
    <w:pPr>
      <w:spacing w:before="100" w:beforeAutospacing="1" w:after="100" w:afterAutospacing="1"/>
    </w:pPr>
  </w:style>
  <w:style w:type="character" w:customStyle="1" w:styleId="s9">
    <w:name w:val="s9"/>
    <w:rPr>
      <w:rFonts w:ascii="Times New Roman" w:hAnsi="Times New Roman" w:cs="Times New Roman"/>
    </w:rPr>
  </w:style>
  <w:style w:type="paragraph" w:customStyle="1" w:styleId="Iauiue">
    <w:name w:val="Iau?iue"/>
    <w:rPr>
      <w:rFonts w:ascii="Times New Roman" w:eastAsia="Times New Roman" w:hAnsi="Times New Roman"/>
      <w:lang w:val="en-US"/>
    </w:rPr>
  </w:style>
  <w:style w:type="character" w:styleId="af1">
    <w:name w:val="page number"/>
    <w:basedOn w:val="a0"/>
  </w:style>
  <w:style w:type="character" w:customStyle="1" w:styleId="20">
    <w:name w:val="Заголовок 2 Знак"/>
    <w:link w:val="2"/>
    <w:rsid w:val="007E1FA5"/>
    <w:rPr>
      <w:rFonts w:ascii="Times New Roman" w:eastAsia="Times New Roman" w:hAnsi="Times New Roman"/>
      <w:b/>
      <w:i/>
      <w:lang w:val="uk-UA"/>
    </w:rPr>
  </w:style>
  <w:style w:type="paragraph" w:customStyle="1" w:styleId="310">
    <w:name w:val="Основной текст 31"/>
    <w:basedOn w:val="a"/>
    <w:rsid w:val="007E3867"/>
    <w:pPr>
      <w:suppressAutoHyphens/>
      <w:jc w:val="both"/>
    </w:pPr>
    <w:rPr>
      <w:sz w:val="20"/>
      <w:szCs w:val="20"/>
      <w:lang w:val="uk-UA" w:eastAsia="ar-SA"/>
    </w:rPr>
  </w:style>
  <w:style w:type="paragraph" w:styleId="af2">
    <w:name w:val="Balloon Text"/>
    <w:basedOn w:val="a"/>
    <w:link w:val="af3"/>
    <w:uiPriority w:val="99"/>
    <w:semiHidden/>
    <w:unhideWhenUsed/>
    <w:rsid w:val="002342FF"/>
    <w:rPr>
      <w:rFonts w:ascii="Tahoma" w:hAnsi="Tahoma"/>
      <w:sz w:val="16"/>
      <w:szCs w:val="16"/>
    </w:rPr>
  </w:style>
  <w:style w:type="character" w:customStyle="1" w:styleId="af3">
    <w:name w:val="Текст выноски Знак"/>
    <w:link w:val="af2"/>
    <w:uiPriority w:val="99"/>
    <w:semiHidden/>
    <w:rsid w:val="002342FF"/>
    <w:rPr>
      <w:rFonts w:ascii="Tahoma" w:eastAsia="Times New Roman" w:hAnsi="Tahoma" w:cs="Tahoma"/>
      <w:sz w:val="16"/>
      <w:szCs w:val="16"/>
      <w:lang w:val="ru-RU" w:eastAsia="ru-RU"/>
    </w:rPr>
  </w:style>
  <w:style w:type="character" w:styleId="af4">
    <w:name w:val="Hyperlink"/>
    <w:rsid w:val="005C0931"/>
    <w:rPr>
      <w:color w:val="0000FF"/>
      <w:u w:val="single"/>
    </w:rPr>
  </w:style>
  <w:style w:type="paragraph" w:customStyle="1" w:styleId="12">
    <w:name w:val="Обычный1"/>
    <w:rsid w:val="00A114C4"/>
    <w:pPr>
      <w:widowControl w:val="0"/>
      <w:snapToGrid w:val="0"/>
      <w:spacing w:line="300" w:lineRule="auto"/>
      <w:ind w:left="760" w:firstLine="1080"/>
      <w:jc w:val="both"/>
    </w:pPr>
    <w:rPr>
      <w:rFonts w:ascii="Times New Roman" w:eastAsia="Times New Roman" w:hAnsi="Times New Roman"/>
      <w:sz w:val="24"/>
      <w:lang w:val="uk-UA"/>
    </w:rPr>
  </w:style>
  <w:style w:type="paragraph" w:customStyle="1" w:styleId="13">
    <w:name w:val="Обычный1"/>
    <w:rsid w:val="000826FD"/>
    <w:pPr>
      <w:widowControl w:val="0"/>
      <w:spacing w:line="300" w:lineRule="auto"/>
      <w:ind w:left="760" w:firstLine="1080"/>
      <w:jc w:val="both"/>
    </w:pPr>
    <w:rPr>
      <w:rFonts w:ascii="Times New Roman" w:eastAsia="Times New Roman" w:hAnsi="Times New Roman"/>
      <w:snapToGrid w:val="0"/>
      <w:sz w:val="24"/>
      <w:lang w:val="uk-UA"/>
    </w:rPr>
  </w:style>
  <w:style w:type="paragraph" w:customStyle="1" w:styleId="24">
    <w:name w:val="Основной текст 24"/>
    <w:basedOn w:val="a"/>
    <w:rsid w:val="00EA6795"/>
    <w:pPr>
      <w:suppressAutoHyphens/>
      <w:jc w:val="both"/>
    </w:pPr>
    <w:rPr>
      <w:lang w:eastAsia="ar-SA"/>
    </w:rPr>
  </w:style>
  <w:style w:type="character" w:customStyle="1" w:styleId="70">
    <w:name w:val="Заголовок 7 Знак"/>
    <w:basedOn w:val="a0"/>
    <w:link w:val="7"/>
    <w:uiPriority w:val="9"/>
    <w:semiHidden/>
    <w:rsid w:val="00DF3B4B"/>
    <w:rPr>
      <w:rFonts w:asciiTheme="majorHAnsi" w:eastAsiaTheme="majorEastAsia" w:hAnsiTheme="majorHAnsi" w:cstheme="majorBidi"/>
      <w:i/>
      <w:iCs/>
      <w:color w:val="1F4D78" w:themeColor="accent1" w:themeShade="7F"/>
      <w:sz w:val="24"/>
      <w:szCs w:val="24"/>
    </w:rPr>
  </w:style>
  <w:style w:type="character" w:customStyle="1" w:styleId="FontStyle288">
    <w:name w:val="Font Style288"/>
    <w:basedOn w:val="a0"/>
    <w:uiPriority w:val="99"/>
    <w:rsid w:val="00DF3B4B"/>
    <w:rPr>
      <w:rFonts w:ascii="Times New Roman" w:hAnsi="Times New Roman" w:cs="Times New Roman"/>
      <w:color w:val="000000"/>
      <w:sz w:val="18"/>
      <w:szCs w:val="18"/>
    </w:rPr>
  </w:style>
  <w:style w:type="paragraph" w:styleId="af5">
    <w:name w:val="List Paragraph"/>
    <w:basedOn w:val="a"/>
    <w:qFormat/>
    <w:rsid w:val="00DF3B4B"/>
    <w:pPr>
      <w:ind w:left="720"/>
      <w:contextualSpacing/>
    </w:pPr>
  </w:style>
  <w:style w:type="character" w:customStyle="1" w:styleId="st42">
    <w:name w:val="st42"/>
    <w:rsid w:val="00DF3B4B"/>
    <w:rPr>
      <w:rFonts w:ascii="Times New Roman" w:hAnsi="Times New Roman"/>
      <w:color w:val="000000"/>
    </w:rPr>
  </w:style>
  <w:style w:type="paragraph" w:customStyle="1" w:styleId="af6">
    <w:name w:val="Нормальний текст"/>
    <w:basedOn w:val="a"/>
    <w:rsid w:val="00014E75"/>
    <w:pPr>
      <w:spacing w:before="120"/>
      <w:ind w:firstLine="567"/>
    </w:pPr>
    <w:rPr>
      <w:rFonts w:ascii="Antiqua" w:eastAsia="Calibri" w:hAnsi="Antiqua"/>
      <w:sz w:val="26"/>
      <w:szCs w:val="20"/>
      <w:lang w:val="uk-UA"/>
    </w:rPr>
  </w:style>
  <w:style w:type="character" w:customStyle="1" w:styleId="af0">
    <w:name w:val="Обычный (веб) Знак"/>
    <w:link w:val="af"/>
    <w:locked/>
    <w:rsid w:val="00014E75"/>
    <w:rPr>
      <w:rFonts w:ascii="Times New Roman" w:eastAsia="Times New Roman" w:hAnsi="Times New Roman"/>
      <w:sz w:val="24"/>
      <w:szCs w:val="24"/>
      <w:lang w:eastAsia="ar-SA"/>
    </w:rPr>
  </w:style>
  <w:style w:type="paragraph" w:customStyle="1" w:styleId="23">
    <w:name w:val="Обычный2"/>
    <w:link w:val="Normal"/>
    <w:rsid w:val="00CC20D9"/>
    <w:rPr>
      <w:rFonts w:ascii="TimesET" w:eastAsia="Times New Roman" w:hAnsi="TimesET"/>
      <w:sz w:val="24"/>
      <w:lang w:val="en-US"/>
    </w:rPr>
  </w:style>
  <w:style w:type="character" w:customStyle="1" w:styleId="Normal">
    <w:name w:val="Normal Знак"/>
    <w:link w:val="23"/>
    <w:rsid w:val="00CC20D9"/>
    <w:rPr>
      <w:rFonts w:ascii="TimesET" w:eastAsia="Times New Roman" w:hAnsi="TimesET"/>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4010">
      <w:bodyDiv w:val="1"/>
      <w:marLeft w:val="0"/>
      <w:marRight w:val="0"/>
      <w:marTop w:val="0"/>
      <w:marBottom w:val="0"/>
      <w:divBdr>
        <w:top w:val="none" w:sz="0" w:space="0" w:color="auto"/>
        <w:left w:val="none" w:sz="0" w:space="0" w:color="auto"/>
        <w:bottom w:val="none" w:sz="0" w:space="0" w:color="auto"/>
        <w:right w:val="none" w:sz="0" w:space="0" w:color="auto"/>
      </w:divBdr>
    </w:div>
    <w:div w:id="203380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aktorgrupp.uafi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t-audit.n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D2BFFD-A35B-4EE1-A3E4-AF4E4EF2F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6331</Words>
  <Characters>36092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42339</CharactersWithSpaces>
  <SharedDoc>false</SharedDoc>
  <HLinks>
    <vt:vector size="6" baseType="variant">
      <vt:variant>
        <vt:i4>5570648</vt:i4>
      </vt:variant>
      <vt:variant>
        <vt:i4>0</vt:i4>
      </vt:variant>
      <vt:variant>
        <vt:i4>0</vt:i4>
      </vt:variant>
      <vt:variant>
        <vt:i4>5</vt:i4>
      </vt:variant>
      <vt:variant>
        <vt:lpwstr>http://www.art-audit.net/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Kikki</dc:creator>
  <cp:keywords/>
  <cp:lastModifiedBy>Галина Жмурко</cp:lastModifiedBy>
  <cp:revision>2</cp:revision>
  <cp:lastPrinted>2018-04-26T11:28:00Z</cp:lastPrinted>
  <dcterms:created xsi:type="dcterms:W3CDTF">2018-04-26T13:23:00Z</dcterms:created>
  <dcterms:modified xsi:type="dcterms:W3CDTF">2018-04-26T13:23:00Z</dcterms:modified>
</cp:coreProperties>
</file>